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C" w:rsidRDefault="008C0895" w:rsidP="001A5FD3">
      <w:pPr>
        <w:pStyle w:val="af1"/>
        <w:pBdr>
          <w:bottom w:val="single" w:sz="12" w:space="1" w:color="auto"/>
        </w:pBdr>
        <w:suppressAutoHyphens/>
        <w:spacing w:line="288" w:lineRule="auto"/>
        <w:jc w:val="center"/>
        <w:rPr>
          <w:sz w:val="28"/>
          <w:szCs w:val="28"/>
        </w:rPr>
      </w:pPr>
      <w:bookmarkStart w:id="0" w:name="_Toc367783686"/>
      <w:bookmarkStart w:id="1" w:name="_GoBack"/>
      <w:bookmarkEnd w:id="1"/>
      <w:r w:rsidRPr="000C5C65">
        <w:rPr>
          <w:sz w:val="28"/>
          <w:szCs w:val="28"/>
        </w:rPr>
        <w:t xml:space="preserve">             </w:t>
      </w:r>
      <w:r w:rsidR="004B0EBC">
        <w:rPr>
          <w:sz w:val="28"/>
          <w:szCs w:val="28"/>
        </w:rPr>
        <w:t>Государственное санитарно-эпидемиологическое нормирование</w:t>
      </w:r>
    </w:p>
    <w:p w:rsidR="004B0EBC" w:rsidRDefault="004B0EBC" w:rsidP="001A5FD3">
      <w:pPr>
        <w:pStyle w:val="af1"/>
        <w:pBdr>
          <w:bottom w:val="single" w:sz="12" w:space="1" w:color="auto"/>
        </w:pBdr>
        <w:suppressAutoHyphens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B0EBC" w:rsidRPr="00C13DF0" w:rsidRDefault="004B0EBC" w:rsidP="001A5FD3">
      <w:pPr>
        <w:pStyle w:val="af1"/>
        <w:pBdr>
          <w:bottom w:val="single" w:sz="12" w:space="1" w:color="auto"/>
        </w:pBdr>
        <w:suppressAutoHyphens/>
        <w:rPr>
          <w:b/>
          <w:sz w:val="24"/>
          <w:szCs w:val="24"/>
        </w:rPr>
      </w:pPr>
    </w:p>
    <w:p w:rsidR="004B0EBC" w:rsidRDefault="004B0EBC" w:rsidP="001A5FD3">
      <w:pPr>
        <w:pStyle w:val="af1"/>
        <w:suppressAutoHyphens/>
        <w:jc w:val="right"/>
        <w:rPr>
          <w:rFonts w:ascii="Arial" w:hAnsi="Arial"/>
          <w:b/>
          <w:iCs/>
          <w:sz w:val="24"/>
        </w:rPr>
      </w:pPr>
    </w:p>
    <w:p w:rsidR="004B0EBC" w:rsidRDefault="004B0EBC" w:rsidP="001A5FD3">
      <w:pPr>
        <w:pStyle w:val="af1"/>
        <w:suppressAutoHyphens/>
        <w:jc w:val="right"/>
        <w:rPr>
          <w:rFonts w:ascii="Arial" w:hAnsi="Arial"/>
          <w:b/>
          <w:iCs/>
          <w:sz w:val="24"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  <w:jc w:val="center"/>
        <w:rPr>
          <w:rFonts w:ascii="Arial" w:hAnsi="Arial"/>
          <w:b/>
        </w:rPr>
      </w:pPr>
    </w:p>
    <w:p w:rsidR="004B0EBC" w:rsidRDefault="004B0EBC" w:rsidP="001A5FD3">
      <w:pPr>
        <w:suppressAutoHyphens/>
      </w:pPr>
    </w:p>
    <w:p w:rsidR="004B0EBC" w:rsidRPr="00175A3F" w:rsidRDefault="004B0EBC" w:rsidP="001A5FD3">
      <w:pPr>
        <w:suppressAutoHyphens/>
        <w:spacing w:line="288" w:lineRule="auto"/>
        <w:jc w:val="center"/>
        <w:rPr>
          <w:b/>
          <w:sz w:val="28"/>
          <w:szCs w:val="28"/>
        </w:rPr>
      </w:pPr>
      <w:r w:rsidRPr="00175A3F">
        <w:rPr>
          <w:b/>
          <w:sz w:val="28"/>
          <w:szCs w:val="28"/>
        </w:rPr>
        <w:t>5.1. Организация государственной санитарно-эпидемиологической службы</w:t>
      </w:r>
    </w:p>
    <w:p w:rsidR="004B0EBC" w:rsidRDefault="004B0EBC" w:rsidP="001A5FD3">
      <w:pPr>
        <w:suppressAutoHyphens/>
        <w:spacing w:line="288" w:lineRule="auto"/>
        <w:rPr>
          <w:sz w:val="28"/>
          <w:szCs w:val="28"/>
        </w:rPr>
      </w:pPr>
    </w:p>
    <w:p w:rsidR="004B0EBC" w:rsidRDefault="004B0EBC" w:rsidP="001A5FD3">
      <w:pPr>
        <w:suppressAutoHyphens/>
        <w:spacing w:line="288" w:lineRule="auto"/>
        <w:rPr>
          <w:sz w:val="28"/>
          <w:szCs w:val="28"/>
        </w:rPr>
      </w:pPr>
    </w:p>
    <w:p w:rsidR="004B0EBC" w:rsidRDefault="004B0EBC" w:rsidP="001A5FD3">
      <w:pPr>
        <w:suppressAutoHyphens/>
        <w:spacing w:line="288" w:lineRule="auto"/>
        <w:rPr>
          <w:sz w:val="28"/>
          <w:szCs w:val="28"/>
        </w:rPr>
      </w:pPr>
    </w:p>
    <w:p w:rsidR="004B0EBC" w:rsidRPr="00325205" w:rsidRDefault="004B0EBC" w:rsidP="001A5FD3">
      <w:pPr>
        <w:suppressAutoHyphens/>
        <w:spacing w:line="288" w:lineRule="auto"/>
        <w:rPr>
          <w:b/>
          <w:sz w:val="28"/>
          <w:szCs w:val="28"/>
        </w:rPr>
      </w:pPr>
    </w:p>
    <w:p w:rsidR="004B0EBC" w:rsidRPr="004B5724" w:rsidRDefault="004B0EBC" w:rsidP="001A5FD3">
      <w:pPr>
        <w:pStyle w:val="2"/>
        <w:suppressAutoHyphens/>
        <w:spacing w:after="0" w:line="288" w:lineRule="auto"/>
        <w:jc w:val="center"/>
        <w:rPr>
          <w:b/>
          <w:sz w:val="28"/>
          <w:szCs w:val="28"/>
        </w:rPr>
      </w:pPr>
      <w:r w:rsidRPr="004B5724">
        <w:rPr>
          <w:b/>
          <w:sz w:val="28"/>
          <w:szCs w:val="28"/>
        </w:rPr>
        <w:t>Методические подходы к</w:t>
      </w:r>
      <w:r w:rsidR="001226B5">
        <w:rPr>
          <w:b/>
          <w:sz w:val="28"/>
          <w:szCs w:val="28"/>
          <w:lang w:val="ru-RU"/>
        </w:rPr>
        <w:t xml:space="preserve"> организации</w:t>
      </w:r>
      <w:r w:rsidR="001226B5">
        <w:rPr>
          <w:b/>
          <w:sz w:val="28"/>
          <w:szCs w:val="28"/>
        </w:rPr>
        <w:t xml:space="preserve"> оценк</w:t>
      </w:r>
      <w:r w:rsidR="001226B5">
        <w:rPr>
          <w:b/>
          <w:sz w:val="28"/>
          <w:szCs w:val="28"/>
          <w:lang w:val="ru-RU"/>
        </w:rPr>
        <w:t>и</w:t>
      </w:r>
      <w:r w:rsidR="00573B7A" w:rsidRPr="004B5724">
        <w:rPr>
          <w:b/>
          <w:sz w:val="28"/>
          <w:szCs w:val="28"/>
          <w:lang w:val="ru-RU"/>
        </w:rPr>
        <w:t xml:space="preserve"> </w:t>
      </w:r>
      <w:r w:rsidR="00573B7A" w:rsidRPr="004B5724">
        <w:rPr>
          <w:b/>
          <w:sz w:val="28"/>
          <w:szCs w:val="28"/>
        </w:rPr>
        <w:t>процессов</w:t>
      </w:r>
      <w:r w:rsidR="00573B7A" w:rsidRPr="004B5724">
        <w:rPr>
          <w:b/>
          <w:sz w:val="28"/>
          <w:szCs w:val="28"/>
          <w:lang w:val="ru-RU"/>
        </w:rPr>
        <w:t xml:space="preserve"> производства (изготовления) пищевой продукции</w:t>
      </w:r>
      <w:r w:rsidRPr="004B5724">
        <w:rPr>
          <w:b/>
          <w:sz w:val="28"/>
          <w:szCs w:val="28"/>
        </w:rPr>
        <w:t xml:space="preserve"> на основе </w:t>
      </w:r>
      <w:r w:rsidR="00B53DE7">
        <w:rPr>
          <w:b/>
          <w:sz w:val="28"/>
          <w:szCs w:val="28"/>
          <w:lang w:val="ru-RU"/>
        </w:rPr>
        <w:t xml:space="preserve">принципов ХАССП </w:t>
      </w:r>
    </w:p>
    <w:p w:rsidR="004B0EBC" w:rsidRPr="008106CC" w:rsidRDefault="004B0EBC" w:rsidP="001A5FD3">
      <w:pPr>
        <w:suppressAutoHyphens/>
        <w:spacing w:line="288" w:lineRule="auto"/>
        <w:jc w:val="center"/>
        <w:rPr>
          <w:b/>
          <w:sz w:val="28"/>
          <w:szCs w:val="28"/>
          <w:lang w:val="x-none"/>
        </w:rPr>
      </w:pPr>
    </w:p>
    <w:p w:rsidR="004B0EBC" w:rsidRPr="008106CC" w:rsidRDefault="004B0EBC" w:rsidP="001A5FD3">
      <w:pPr>
        <w:suppressAutoHyphens/>
        <w:spacing w:line="288" w:lineRule="auto"/>
        <w:jc w:val="center"/>
        <w:rPr>
          <w:b/>
          <w:sz w:val="28"/>
          <w:szCs w:val="28"/>
        </w:rPr>
      </w:pPr>
    </w:p>
    <w:p w:rsidR="004B0EBC" w:rsidRPr="004B5724" w:rsidRDefault="004B0EBC" w:rsidP="001A5FD3">
      <w:pPr>
        <w:pStyle w:val="ae"/>
        <w:suppressAutoHyphens/>
        <w:spacing w:line="288" w:lineRule="auto"/>
        <w:jc w:val="center"/>
        <w:rPr>
          <w:bCs/>
          <w:sz w:val="26"/>
          <w:szCs w:val="26"/>
        </w:rPr>
      </w:pPr>
      <w:r w:rsidRPr="004B5724">
        <w:rPr>
          <w:bCs/>
          <w:sz w:val="26"/>
          <w:szCs w:val="26"/>
        </w:rPr>
        <w:t>Методические рекомендации</w:t>
      </w:r>
    </w:p>
    <w:p w:rsidR="004B0EBC" w:rsidRPr="004B5724" w:rsidRDefault="004B25B9" w:rsidP="001A5FD3">
      <w:pPr>
        <w:pStyle w:val="ae"/>
        <w:suppressAutoHyphens/>
        <w:spacing w:line="288" w:lineRule="auto"/>
        <w:jc w:val="center"/>
        <w:rPr>
          <w:bCs/>
          <w:sz w:val="26"/>
          <w:szCs w:val="26"/>
          <w:lang w:val="ru-RU"/>
        </w:rPr>
      </w:pPr>
      <w:r w:rsidRPr="004B5724">
        <w:rPr>
          <w:bCs/>
          <w:sz w:val="26"/>
          <w:szCs w:val="26"/>
        </w:rPr>
        <w:t>МР</w:t>
      </w:r>
      <w:r w:rsidRPr="004B5724">
        <w:rPr>
          <w:bCs/>
          <w:sz w:val="26"/>
          <w:szCs w:val="26"/>
          <w:lang w:val="ru-RU"/>
        </w:rPr>
        <w:t xml:space="preserve"> 5.1.</w:t>
      </w:r>
      <w:r w:rsidR="00D64731">
        <w:rPr>
          <w:bCs/>
          <w:sz w:val="26"/>
          <w:szCs w:val="26"/>
          <w:lang w:val="en-US"/>
        </w:rPr>
        <w:t>0098-</w:t>
      </w:r>
      <w:r w:rsidR="00EE1870" w:rsidRPr="004B5724">
        <w:rPr>
          <w:bCs/>
          <w:sz w:val="26"/>
          <w:szCs w:val="26"/>
        </w:rPr>
        <w:t>1</w:t>
      </w:r>
      <w:r w:rsidR="00EE1870" w:rsidRPr="004B5724">
        <w:rPr>
          <w:bCs/>
          <w:sz w:val="26"/>
          <w:szCs w:val="26"/>
          <w:lang w:val="ru-RU"/>
        </w:rPr>
        <w:t>4</w:t>
      </w:r>
    </w:p>
    <w:p w:rsidR="004B0EBC" w:rsidRPr="004B5724" w:rsidRDefault="004B0EBC" w:rsidP="001A5FD3">
      <w:pPr>
        <w:pStyle w:val="ae"/>
        <w:suppressAutoHyphens/>
        <w:spacing w:line="288" w:lineRule="auto"/>
        <w:rPr>
          <w:b/>
          <w:bCs/>
          <w:sz w:val="26"/>
          <w:szCs w:val="26"/>
        </w:rPr>
      </w:pPr>
    </w:p>
    <w:p w:rsidR="004B0EBC" w:rsidRPr="008106CC" w:rsidRDefault="004B0EBC" w:rsidP="001A5FD3">
      <w:pPr>
        <w:pStyle w:val="ae"/>
        <w:suppressAutoHyphens/>
        <w:spacing w:line="288" w:lineRule="auto"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8106CC" w:rsidRDefault="004B0EBC" w:rsidP="001A5FD3">
      <w:pPr>
        <w:pStyle w:val="ae"/>
        <w:suppressAutoHyphens/>
        <w:jc w:val="center"/>
        <w:rPr>
          <w:bCs/>
        </w:rPr>
      </w:pPr>
    </w:p>
    <w:p w:rsidR="004B0EBC" w:rsidRPr="008106CC" w:rsidRDefault="004B0EBC" w:rsidP="001A5FD3">
      <w:pPr>
        <w:pStyle w:val="ae"/>
        <w:suppressAutoHyphens/>
        <w:rPr>
          <w:bCs/>
        </w:rPr>
      </w:pPr>
    </w:p>
    <w:p w:rsidR="004B0EBC" w:rsidRPr="00E754DA" w:rsidRDefault="004B0EBC" w:rsidP="001A5FD3">
      <w:pPr>
        <w:pStyle w:val="ae"/>
        <w:suppressAutoHyphens/>
        <w:jc w:val="center"/>
        <w:rPr>
          <w:bCs/>
          <w:lang w:val="ru-RU"/>
        </w:rPr>
        <w:sectPr w:rsidR="004B0EBC" w:rsidRPr="00E754DA" w:rsidSect="008B684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106CC">
        <w:rPr>
          <w:bCs/>
        </w:rPr>
        <w:t>Роспотребнадзор, 201</w:t>
      </w:r>
      <w:r w:rsidR="00EE1870">
        <w:rPr>
          <w:bCs/>
          <w:lang w:val="ru-RU"/>
        </w:rPr>
        <w:t>4</w:t>
      </w:r>
    </w:p>
    <w:p w:rsidR="00A43F83" w:rsidRPr="00A43F83" w:rsidRDefault="00C53E40" w:rsidP="001A5FD3">
      <w:pPr>
        <w:pStyle w:val="2"/>
        <w:suppressAutoHyphens/>
        <w:spacing w:after="0" w:line="288" w:lineRule="auto"/>
        <w:jc w:val="both"/>
        <w:rPr>
          <w:sz w:val="28"/>
          <w:szCs w:val="28"/>
          <w:lang w:val="ru-RU"/>
        </w:rPr>
      </w:pPr>
      <w:r w:rsidRPr="008106CC">
        <w:rPr>
          <w:sz w:val="28"/>
          <w:szCs w:val="28"/>
        </w:rPr>
        <w:lastRenderedPageBreak/>
        <w:t xml:space="preserve">Методические подходы к </w:t>
      </w:r>
      <w:r w:rsidR="006F4450">
        <w:rPr>
          <w:sz w:val="28"/>
          <w:szCs w:val="28"/>
          <w:lang w:val="ru-RU"/>
        </w:rPr>
        <w:t xml:space="preserve">организации </w:t>
      </w:r>
      <w:r w:rsidR="006F4450">
        <w:rPr>
          <w:sz w:val="28"/>
          <w:szCs w:val="28"/>
        </w:rPr>
        <w:t>оценк</w:t>
      </w:r>
      <w:r w:rsidR="006F4450">
        <w:rPr>
          <w:sz w:val="28"/>
          <w:szCs w:val="28"/>
          <w:lang w:val="ru-RU"/>
        </w:rPr>
        <w:t>и</w:t>
      </w:r>
      <w:r w:rsidRPr="008106CC">
        <w:rPr>
          <w:sz w:val="28"/>
          <w:szCs w:val="28"/>
          <w:lang w:val="ru-RU"/>
        </w:rPr>
        <w:t xml:space="preserve"> </w:t>
      </w:r>
      <w:r w:rsidRPr="008106CC">
        <w:rPr>
          <w:sz w:val="28"/>
          <w:szCs w:val="28"/>
        </w:rPr>
        <w:t>процессов</w:t>
      </w:r>
      <w:r w:rsidRPr="008106CC">
        <w:rPr>
          <w:sz w:val="28"/>
          <w:szCs w:val="28"/>
          <w:lang w:val="ru-RU"/>
        </w:rPr>
        <w:t xml:space="preserve"> производства (изготовления) пищевой продукции</w:t>
      </w:r>
      <w:r w:rsidRPr="008106CC">
        <w:rPr>
          <w:sz w:val="28"/>
          <w:szCs w:val="28"/>
        </w:rPr>
        <w:t xml:space="preserve"> на основе </w:t>
      </w:r>
      <w:r w:rsidR="00B53DE7">
        <w:rPr>
          <w:sz w:val="28"/>
          <w:szCs w:val="28"/>
          <w:lang w:val="ru-RU"/>
        </w:rPr>
        <w:t>принципов ХАССП</w:t>
      </w:r>
      <w:r w:rsidR="00A43F83">
        <w:rPr>
          <w:sz w:val="28"/>
          <w:szCs w:val="28"/>
          <w:lang w:val="ru-RU"/>
        </w:rPr>
        <w:t xml:space="preserve">. Методические рекомендации. – </w:t>
      </w:r>
      <w:r w:rsidR="00A43F83" w:rsidRPr="00A43F83">
        <w:rPr>
          <w:sz w:val="28"/>
          <w:szCs w:val="28"/>
        </w:rPr>
        <w:t xml:space="preserve">М.: Федеральная служба по надзору в сфере защиты прав потребителей и благополучия человека, 2014.  </w:t>
      </w:r>
    </w:p>
    <w:p w:rsidR="004B0EBC" w:rsidRPr="008106CC" w:rsidRDefault="004B0EBC" w:rsidP="001A5FD3">
      <w:pPr>
        <w:suppressAutoHyphens/>
        <w:spacing w:line="360" w:lineRule="auto"/>
        <w:jc w:val="both"/>
        <w:rPr>
          <w:sz w:val="28"/>
          <w:szCs w:val="28"/>
        </w:rPr>
      </w:pPr>
    </w:p>
    <w:p w:rsidR="004B0EBC" w:rsidRPr="008106CC" w:rsidRDefault="004B0EBC" w:rsidP="001A5FD3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120" w:line="288" w:lineRule="auto"/>
        <w:ind w:left="0" w:firstLine="567"/>
        <w:jc w:val="both"/>
        <w:rPr>
          <w:sz w:val="28"/>
          <w:szCs w:val="28"/>
        </w:rPr>
      </w:pPr>
      <w:r w:rsidRPr="008106CC">
        <w:rPr>
          <w:sz w:val="28"/>
          <w:szCs w:val="28"/>
        </w:rPr>
        <w:t>Разработаны</w:t>
      </w:r>
      <w:r w:rsidR="0092444D">
        <w:rPr>
          <w:sz w:val="28"/>
          <w:szCs w:val="28"/>
        </w:rPr>
        <w:t>:</w:t>
      </w:r>
      <w:r w:rsidR="00FD2C42" w:rsidRPr="00FD2C42">
        <w:rPr>
          <w:sz w:val="28"/>
          <w:szCs w:val="28"/>
        </w:rPr>
        <w:t xml:space="preserve"> </w:t>
      </w:r>
      <w:r w:rsidR="00246F18">
        <w:rPr>
          <w:sz w:val="28"/>
          <w:szCs w:val="28"/>
        </w:rPr>
        <w:t>Федеральной службой</w:t>
      </w:r>
      <w:r w:rsidR="00FD2C42" w:rsidRPr="008106CC">
        <w:rPr>
          <w:sz w:val="28"/>
          <w:szCs w:val="28"/>
        </w:rPr>
        <w:t xml:space="preserve"> по надзору в </w:t>
      </w:r>
      <w:r w:rsidR="00FD2C42">
        <w:rPr>
          <w:sz w:val="28"/>
          <w:szCs w:val="28"/>
        </w:rPr>
        <w:t xml:space="preserve"> </w:t>
      </w:r>
      <w:r w:rsidR="00FD2C42" w:rsidRPr="008106CC">
        <w:rPr>
          <w:sz w:val="28"/>
          <w:szCs w:val="28"/>
        </w:rPr>
        <w:t>сфере защиты прав потребителей и бл</w:t>
      </w:r>
      <w:r w:rsidR="00FD2C42">
        <w:rPr>
          <w:sz w:val="28"/>
          <w:szCs w:val="28"/>
        </w:rPr>
        <w:t>агополучия человека</w:t>
      </w:r>
      <w:r w:rsidR="00FD2C42" w:rsidRPr="00FD2C42">
        <w:rPr>
          <w:sz w:val="28"/>
          <w:szCs w:val="28"/>
        </w:rPr>
        <w:t xml:space="preserve"> (</w:t>
      </w:r>
      <w:r w:rsidR="00FD2C42">
        <w:rPr>
          <w:sz w:val="28"/>
          <w:szCs w:val="28"/>
        </w:rPr>
        <w:t>А.Ю. Попова, И.В. Брагина, М.С. Орлов</w:t>
      </w:r>
      <w:r w:rsidR="00EA08F7">
        <w:rPr>
          <w:sz w:val="28"/>
          <w:szCs w:val="28"/>
        </w:rPr>
        <w:t>, И.З. Мустафина</w:t>
      </w:r>
      <w:r w:rsidR="00FD2C42">
        <w:rPr>
          <w:sz w:val="28"/>
          <w:szCs w:val="28"/>
        </w:rPr>
        <w:t>);</w:t>
      </w:r>
      <w:r w:rsidRPr="008106CC">
        <w:rPr>
          <w:sz w:val="28"/>
          <w:szCs w:val="28"/>
        </w:rPr>
        <w:t xml:space="preserve"> Федеральным бюджетным учреждением наук</w:t>
      </w:r>
      <w:r w:rsidR="00152C02">
        <w:rPr>
          <w:sz w:val="28"/>
          <w:szCs w:val="28"/>
        </w:rPr>
        <w:t>и «Екатеринбургский медицинский-</w:t>
      </w:r>
      <w:r w:rsidRPr="008106CC">
        <w:rPr>
          <w:sz w:val="28"/>
          <w:szCs w:val="28"/>
        </w:rPr>
        <w:t>научный центр профилактики и охраны здоровья рабочих промпредприятий» Роспотребнадзора (В.Б. Гурвич, Т.В. Мажаева, В.И. Ко</w:t>
      </w:r>
      <w:r w:rsidR="0092444D">
        <w:rPr>
          <w:sz w:val="28"/>
          <w:szCs w:val="28"/>
        </w:rPr>
        <w:t>зубская);</w:t>
      </w:r>
      <w:r w:rsidRPr="008106CC">
        <w:rPr>
          <w:sz w:val="28"/>
          <w:szCs w:val="28"/>
        </w:rPr>
        <w:t xml:space="preserve"> Управлением Федеральной службы по надзору в сфере защиты прав потребителей и благополучия ч</w:t>
      </w:r>
      <w:r w:rsidR="00152C02">
        <w:rPr>
          <w:sz w:val="28"/>
          <w:szCs w:val="28"/>
        </w:rPr>
        <w:t xml:space="preserve">еловека по Свердловской области </w:t>
      </w:r>
      <w:r w:rsidRPr="008106CC">
        <w:rPr>
          <w:sz w:val="28"/>
          <w:szCs w:val="28"/>
        </w:rPr>
        <w:t>(С.В. Кузьмин,</w:t>
      </w:r>
      <w:r w:rsidR="00C53E40" w:rsidRPr="008106CC">
        <w:rPr>
          <w:sz w:val="28"/>
          <w:szCs w:val="28"/>
        </w:rPr>
        <w:t xml:space="preserve"> И.А. Власов, О.В. Диконская, Е.Р. Абсатарова, Н.Ф. Афанасьева, </w:t>
      </w:r>
      <w:r w:rsidR="0092444D">
        <w:rPr>
          <w:sz w:val="28"/>
          <w:szCs w:val="28"/>
        </w:rPr>
        <w:t>Н.Г. Шелунцова);</w:t>
      </w:r>
      <w:r w:rsidRPr="008106CC">
        <w:rPr>
          <w:sz w:val="28"/>
          <w:szCs w:val="28"/>
        </w:rPr>
        <w:t xml:space="preserve"> Федеральным бюджетным учреждением здравоохр</w:t>
      </w:r>
      <w:r w:rsidRPr="008106CC">
        <w:rPr>
          <w:sz w:val="28"/>
          <w:szCs w:val="28"/>
        </w:rPr>
        <w:t>а</w:t>
      </w:r>
      <w:r w:rsidRPr="008106CC">
        <w:rPr>
          <w:sz w:val="28"/>
          <w:szCs w:val="28"/>
        </w:rPr>
        <w:t>нения «Центр гигиены и эпидемиологии в Свердл</w:t>
      </w:r>
      <w:r w:rsidR="00721E34" w:rsidRPr="008106CC">
        <w:rPr>
          <w:sz w:val="28"/>
          <w:szCs w:val="28"/>
        </w:rPr>
        <w:t>овской области</w:t>
      </w:r>
      <w:r w:rsidR="00152C02">
        <w:rPr>
          <w:sz w:val="28"/>
          <w:szCs w:val="28"/>
        </w:rPr>
        <w:t>»</w:t>
      </w:r>
      <w:r w:rsidR="00721E34" w:rsidRPr="008106CC">
        <w:rPr>
          <w:sz w:val="28"/>
          <w:szCs w:val="28"/>
        </w:rPr>
        <w:t xml:space="preserve"> (А.Н. Лаврентьев</w:t>
      </w:r>
      <w:r w:rsidR="0092444D">
        <w:rPr>
          <w:sz w:val="28"/>
          <w:szCs w:val="28"/>
        </w:rPr>
        <w:t>);</w:t>
      </w:r>
      <w:r w:rsidR="00152C02">
        <w:rPr>
          <w:sz w:val="28"/>
          <w:szCs w:val="28"/>
        </w:rPr>
        <w:t xml:space="preserve"> Федеральным бюджетным образовательным</w:t>
      </w:r>
      <w:r w:rsidRPr="008106CC">
        <w:rPr>
          <w:sz w:val="28"/>
          <w:szCs w:val="28"/>
        </w:rPr>
        <w:t xml:space="preserve"> учреждение</w:t>
      </w:r>
      <w:r w:rsidR="00152C02">
        <w:rPr>
          <w:sz w:val="28"/>
          <w:szCs w:val="28"/>
        </w:rPr>
        <w:t>м</w:t>
      </w:r>
      <w:r w:rsidRPr="008106CC">
        <w:rPr>
          <w:sz w:val="28"/>
          <w:szCs w:val="28"/>
        </w:rPr>
        <w:t xml:space="preserve"> высшего профессионального образования «Уральский государственный экономич</w:t>
      </w:r>
      <w:r w:rsidRPr="008106CC">
        <w:rPr>
          <w:sz w:val="28"/>
          <w:szCs w:val="28"/>
        </w:rPr>
        <w:t>е</w:t>
      </w:r>
      <w:r w:rsidRPr="008106CC">
        <w:rPr>
          <w:sz w:val="28"/>
          <w:szCs w:val="28"/>
        </w:rPr>
        <w:t>ский университет» (Е.Л.</w:t>
      </w:r>
      <w:r w:rsidR="003753D0">
        <w:rPr>
          <w:sz w:val="28"/>
          <w:szCs w:val="28"/>
        </w:rPr>
        <w:t xml:space="preserve"> </w:t>
      </w:r>
      <w:r w:rsidRPr="008106CC">
        <w:rPr>
          <w:sz w:val="28"/>
          <w:szCs w:val="28"/>
        </w:rPr>
        <w:t xml:space="preserve">Борцова). </w:t>
      </w:r>
    </w:p>
    <w:p w:rsidR="00152C02" w:rsidRDefault="004B0EBC" w:rsidP="001A5FD3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line="288" w:lineRule="auto"/>
        <w:ind w:left="0" w:firstLine="539"/>
        <w:jc w:val="both"/>
        <w:rPr>
          <w:sz w:val="28"/>
          <w:szCs w:val="28"/>
        </w:rPr>
      </w:pPr>
      <w:r w:rsidRPr="008106CC">
        <w:rPr>
          <w:sz w:val="28"/>
          <w:szCs w:val="28"/>
        </w:rPr>
        <w:t>Утверждены</w:t>
      </w:r>
      <w:r w:rsidR="007A3B43">
        <w:rPr>
          <w:sz w:val="28"/>
          <w:szCs w:val="28"/>
        </w:rPr>
        <w:t>:</w:t>
      </w:r>
      <w:r w:rsidRPr="008106CC">
        <w:rPr>
          <w:sz w:val="28"/>
          <w:szCs w:val="28"/>
        </w:rPr>
        <w:t xml:space="preserve"> Руководителем Федеральной службы по надзору </w:t>
      </w:r>
      <w:proofErr w:type="gramStart"/>
      <w:r w:rsidRPr="008106CC">
        <w:rPr>
          <w:sz w:val="28"/>
          <w:szCs w:val="28"/>
        </w:rPr>
        <w:t xml:space="preserve">в </w:t>
      </w:r>
      <w:r w:rsidR="007A5E80">
        <w:rPr>
          <w:sz w:val="28"/>
          <w:szCs w:val="28"/>
        </w:rPr>
        <w:t xml:space="preserve"> </w:t>
      </w:r>
      <w:r w:rsidRPr="008106CC">
        <w:rPr>
          <w:sz w:val="28"/>
          <w:szCs w:val="28"/>
        </w:rPr>
        <w:t>сфере</w:t>
      </w:r>
      <w:proofErr w:type="gramEnd"/>
      <w:r w:rsidRPr="008106CC">
        <w:rPr>
          <w:sz w:val="28"/>
          <w:szCs w:val="28"/>
        </w:rPr>
        <w:t xml:space="preserve"> защиты прав потребителей и бл</w:t>
      </w:r>
      <w:r w:rsidR="007A3B43">
        <w:rPr>
          <w:sz w:val="28"/>
          <w:szCs w:val="28"/>
        </w:rPr>
        <w:t>агополучия человека –</w:t>
      </w:r>
      <w:r w:rsidRPr="008106CC">
        <w:rPr>
          <w:sz w:val="28"/>
          <w:szCs w:val="28"/>
        </w:rPr>
        <w:t xml:space="preserve"> Главным </w:t>
      </w:r>
      <w:r w:rsidR="007A5E80">
        <w:rPr>
          <w:sz w:val="28"/>
          <w:szCs w:val="28"/>
        </w:rPr>
        <w:t xml:space="preserve">        </w:t>
      </w:r>
      <w:r w:rsidRPr="008106CC">
        <w:rPr>
          <w:sz w:val="28"/>
          <w:szCs w:val="28"/>
        </w:rPr>
        <w:t>г</w:t>
      </w:r>
      <w:r w:rsidRPr="008106CC">
        <w:rPr>
          <w:sz w:val="28"/>
          <w:szCs w:val="28"/>
        </w:rPr>
        <w:t>о</w:t>
      </w:r>
      <w:r w:rsidRPr="008106CC">
        <w:rPr>
          <w:sz w:val="28"/>
          <w:szCs w:val="28"/>
        </w:rPr>
        <w:t xml:space="preserve">сударственным санитарным врачом Российской Федерации </w:t>
      </w:r>
      <w:r w:rsidR="00AD4B44">
        <w:rPr>
          <w:sz w:val="28"/>
          <w:szCs w:val="28"/>
        </w:rPr>
        <w:t>А.Ю. Поповой</w:t>
      </w:r>
      <w:r w:rsidR="00152C02">
        <w:rPr>
          <w:sz w:val="28"/>
          <w:szCs w:val="28"/>
        </w:rPr>
        <w:t xml:space="preserve"> </w:t>
      </w:r>
    </w:p>
    <w:p w:rsidR="004B0EBC" w:rsidRPr="008106CC" w:rsidRDefault="00AD4B44" w:rsidP="001A5FD3">
      <w:pPr>
        <w:tabs>
          <w:tab w:val="left" w:pos="993"/>
        </w:tabs>
        <w:suppressAutoHyphens/>
        <w:spacing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64731" w:rsidRPr="00D64731">
        <w:rPr>
          <w:sz w:val="28"/>
          <w:szCs w:val="28"/>
          <w:u w:val="single"/>
          <w:lang w:val="en-US"/>
        </w:rPr>
        <w:t>18</w:t>
      </w:r>
      <w:r w:rsidR="00D647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D6473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</w:t>
      </w:r>
      <w:r w:rsidR="004B0EBC" w:rsidRPr="008106CC">
        <w:rPr>
          <w:sz w:val="28"/>
          <w:szCs w:val="28"/>
        </w:rPr>
        <w:t xml:space="preserve"> года.</w:t>
      </w:r>
    </w:p>
    <w:p w:rsidR="004B0EBC" w:rsidRPr="008106CC" w:rsidRDefault="007A5E80" w:rsidP="001A5FD3">
      <w:pPr>
        <w:numPr>
          <w:ilvl w:val="0"/>
          <w:numId w:val="3"/>
        </w:numPr>
        <w:tabs>
          <w:tab w:val="clear" w:pos="1835"/>
          <w:tab w:val="num" w:pos="0"/>
          <w:tab w:val="num" w:pos="993"/>
        </w:tabs>
        <w:suppressAutoHyphens/>
        <w:spacing w:line="288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Введены впервые. </w:t>
      </w:r>
    </w:p>
    <w:p w:rsidR="004B0EBC" w:rsidRPr="00477575" w:rsidRDefault="004B0EBC" w:rsidP="001A5FD3">
      <w:pPr>
        <w:pStyle w:val="10"/>
        <w:suppressAutoHyphens/>
        <w:rPr>
          <w:rStyle w:val="a6"/>
          <w:color w:val="auto"/>
        </w:rPr>
      </w:pPr>
    </w:p>
    <w:p w:rsidR="00477575" w:rsidRDefault="009B7F89" w:rsidP="001A5FD3">
      <w:pPr>
        <w:pStyle w:val="1"/>
        <w:suppressAutoHyphens/>
        <w:spacing w:before="0" w:after="0" w:line="288" w:lineRule="auto"/>
        <w:jc w:val="center"/>
        <w:rPr>
          <w:rFonts w:ascii="Times New Roman" w:hAnsi="Times New Roman" w:cs="Times New Roman"/>
        </w:rPr>
      </w:pPr>
      <w:bookmarkStart w:id="2" w:name="_Toc367787549"/>
      <w:bookmarkStart w:id="3" w:name="_Toc367869272"/>
      <w:r w:rsidRPr="0047757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br w:type="page"/>
      </w:r>
      <w:bookmarkStart w:id="4" w:name="_Toc397524699"/>
      <w:bookmarkStart w:id="5" w:name="_Toc397525172"/>
      <w:bookmarkEnd w:id="2"/>
      <w:bookmarkEnd w:id="3"/>
      <w:r w:rsidR="00477575" w:rsidRPr="00591FD9">
        <w:rPr>
          <w:rFonts w:ascii="Times New Roman" w:hAnsi="Times New Roman" w:cs="Times New Roman"/>
        </w:rPr>
        <w:lastRenderedPageBreak/>
        <w:t>Содержание</w:t>
      </w:r>
      <w:bookmarkEnd w:id="4"/>
      <w:bookmarkEnd w:id="5"/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7525173" w:history="1">
        <w:r w:rsidRPr="00187F0A">
          <w:rPr>
            <w:rStyle w:val="a6"/>
          </w:rPr>
          <w:t>1. 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74" w:history="1">
        <w:r w:rsidRPr="00187F0A">
          <w:rPr>
            <w:rStyle w:val="a6"/>
          </w:rPr>
          <w:t>2.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77575" w:rsidRPr="008F21D0" w:rsidRDefault="00477575" w:rsidP="001A5FD3">
      <w:pPr>
        <w:pStyle w:val="10"/>
        <w:suppressAutoHyphens/>
        <w:spacing w:line="264" w:lineRule="auto"/>
        <w:rPr>
          <w:rFonts w:ascii="Calibri" w:hAnsi="Calibri"/>
          <w:sz w:val="22"/>
          <w:szCs w:val="22"/>
        </w:rPr>
      </w:pPr>
      <w:hyperlink w:anchor="_Toc397525176" w:history="1">
        <w:r w:rsidR="00E079E2">
          <w:rPr>
            <w:rStyle w:val="a6"/>
          </w:rPr>
          <w:t>3</w:t>
        </w:r>
        <w:r w:rsidRPr="00187F0A">
          <w:rPr>
            <w:rStyle w:val="a6"/>
          </w:rPr>
          <w:t>. Порядок проведения проверки соответствия предприятия требованиям нормативных документов по обеспечению безопасности пищевой продукции</w:t>
        </w:r>
        <w:r>
          <w:rPr>
            <w:webHidden/>
          </w:rPr>
          <w:tab/>
        </w:r>
        <w:r w:rsidR="00FA15A6">
          <w:rPr>
            <w:webHidden/>
          </w:rPr>
          <w:t>7</w:t>
        </w:r>
      </w:hyperlink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78" w:history="1">
        <w:r w:rsidR="00E079E2">
          <w:rPr>
            <w:rStyle w:val="a6"/>
          </w:rPr>
          <w:t>4</w:t>
        </w:r>
        <w:r w:rsidRPr="00187F0A">
          <w:rPr>
            <w:rStyle w:val="a6"/>
          </w:rPr>
          <w:t>. Методические подходы к оценке риска выпуска опасной продукции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80" w:history="1">
        <w:r w:rsidR="00E079E2">
          <w:rPr>
            <w:rStyle w:val="a6"/>
          </w:rPr>
          <w:t>5</w:t>
        </w:r>
        <w:r w:rsidR="00911201">
          <w:rPr>
            <w:rStyle w:val="a6"/>
          </w:rPr>
          <w:t>.</w:t>
        </w:r>
      </w:hyperlink>
      <w:hyperlink w:anchor="_Toc397525181" w:history="1">
        <w:r w:rsidRPr="00187F0A">
          <w:rPr>
            <w:rStyle w:val="a6"/>
          </w:rPr>
          <w:t xml:space="preserve"> Использование результатов проверки для определения степени приоритетности объектов надзора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83" w:history="1">
        <w:r w:rsidRPr="00187F0A">
          <w:rPr>
            <w:rStyle w:val="a6"/>
          </w:rPr>
          <w:t>Приложение 1</w:t>
        </w:r>
        <w:r>
          <w:rPr>
            <w:webHidden/>
          </w:rPr>
          <w:tab/>
        </w:r>
      </w:hyperlink>
      <w:r w:rsidR="00704F3B" w:rsidRPr="00704F3B">
        <w:rPr>
          <w:rStyle w:val="a6"/>
          <w:color w:val="000000"/>
          <w:u w:val="none"/>
        </w:rPr>
        <w:t>2</w:t>
      </w:r>
      <w:r w:rsidR="00840C95">
        <w:rPr>
          <w:rStyle w:val="a6"/>
          <w:color w:val="000000"/>
          <w:u w:val="none"/>
        </w:rPr>
        <w:t>3</w:t>
      </w:r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97" w:history="1">
        <w:r w:rsidRPr="00187F0A">
          <w:rPr>
            <w:rStyle w:val="a6"/>
          </w:rPr>
          <w:t>Приложение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98" w:history="1">
        <w:r w:rsidRPr="00187F0A">
          <w:rPr>
            <w:rStyle w:val="a6"/>
          </w:rPr>
          <w:t>Приложение 3</w:t>
        </w:r>
        <w:r>
          <w:rPr>
            <w:webHidden/>
          </w:rPr>
          <w:tab/>
        </w:r>
        <w:r w:rsidR="00704F3B">
          <w:rPr>
            <w:webHidden/>
          </w:rPr>
          <w:t>29</w:t>
        </w:r>
      </w:hyperlink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199" w:history="1">
        <w:r w:rsidRPr="00187F0A">
          <w:rPr>
            <w:rStyle w:val="a6"/>
          </w:rPr>
          <w:t>Приложение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77575" w:rsidRPr="008F21D0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200" w:history="1">
        <w:r w:rsidRPr="00187F0A">
          <w:rPr>
            <w:rStyle w:val="a6"/>
          </w:rPr>
          <w:t>Приложение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77575" w:rsidRPr="004321B6" w:rsidRDefault="00477575" w:rsidP="001A5FD3">
      <w:pPr>
        <w:pStyle w:val="10"/>
        <w:suppressAutoHyphens/>
        <w:rPr>
          <w:rFonts w:ascii="Calibri" w:hAnsi="Calibri"/>
          <w:sz w:val="22"/>
          <w:szCs w:val="22"/>
        </w:rPr>
      </w:pPr>
      <w:hyperlink w:anchor="_Toc397525201" w:history="1">
        <w:r w:rsidRPr="004321B6">
          <w:rPr>
            <w:rStyle w:val="a6"/>
            <w:color w:val="auto"/>
            <w:u w:val="none"/>
          </w:rPr>
          <w:t>Приложение 6</w:t>
        </w:r>
        <w:r w:rsidRPr="004321B6">
          <w:rPr>
            <w:webHidden/>
          </w:rPr>
          <w:tab/>
        </w:r>
        <w:r w:rsidRPr="004321B6">
          <w:rPr>
            <w:webHidden/>
          </w:rPr>
          <w:fldChar w:fldCharType="begin"/>
        </w:r>
        <w:r w:rsidRPr="004321B6">
          <w:rPr>
            <w:webHidden/>
          </w:rPr>
          <w:instrText xml:space="preserve"> PAGEREF _Toc397525201 \h </w:instrText>
        </w:r>
        <w:r w:rsidRPr="004321B6">
          <w:rPr>
            <w:webHidden/>
          </w:rPr>
        </w:r>
        <w:r w:rsidRPr="004321B6">
          <w:rPr>
            <w:webHidden/>
          </w:rPr>
          <w:fldChar w:fldCharType="separate"/>
        </w:r>
        <w:r w:rsidR="007E02DC">
          <w:rPr>
            <w:webHidden/>
          </w:rPr>
          <w:t>31</w:t>
        </w:r>
        <w:r w:rsidRPr="004321B6">
          <w:rPr>
            <w:webHidden/>
          </w:rPr>
          <w:fldChar w:fldCharType="end"/>
        </w:r>
      </w:hyperlink>
    </w:p>
    <w:p w:rsidR="00477575" w:rsidRDefault="00477575" w:rsidP="001A5FD3">
      <w:pPr>
        <w:pStyle w:val="10"/>
        <w:suppressAutoHyphens/>
        <w:rPr>
          <w:rStyle w:val="a6"/>
        </w:rPr>
      </w:pPr>
      <w:hyperlink w:anchor="_Toc397525202" w:history="1">
        <w:r w:rsidRPr="00187F0A">
          <w:rPr>
            <w:rStyle w:val="a6"/>
          </w:rPr>
          <w:t>Приложение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079E2" w:rsidRDefault="00E079E2" w:rsidP="00E079E2">
      <w:pPr>
        <w:pStyle w:val="10"/>
        <w:suppressAutoHyphens/>
        <w:rPr>
          <w:rStyle w:val="a6"/>
        </w:rPr>
      </w:pPr>
      <w:hyperlink w:anchor="_Toc397525202" w:history="1">
        <w:r>
          <w:rPr>
            <w:rStyle w:val="a6"/>
          </w:rPr>
          <w:t>Приложение 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_Toc397525202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E02DC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079E2" w:rsidRPr="00E079E2" w:rsidRDefault="00E079E2" w:rsidP="00E079E2"/>
    <w:p w:rsidR="00477575" w:rsidRDefault="00477575" w:rsidP="001A5FD3">
      <w:pPr>
        <w:suppressAutoHyphens/>
        <w:spacing w:line="312" w:lineRule="auto"/>
        <w:rPr>
          <w:noProof/>
        </w:rPr>
      </w:pPr>
      <w:r>
        <w:rPr>
          <w:b/>
          <w:bCs/>
          <w:noProof/>
        </w:rPr>
        <w:fldChar w:fldCharType="end"/>
      </w:r>
    </w:p>
    <w:p w:rsidR="00477575" w:rsidRPr="00591FD9" w:rsidRDefault="00477575" w:rsidP="001A5FD3">
      <w:pPr>
        <w:pStyle w:val="10"/>
        <w:suppressAutoHyphens/>
      </w:pPr>
    </w:p>
    <w:p w:rsidR="00477575" w:rsidRPr="00591FD9" w:rsidRDefault="00477575" w:rsidP="001A5FD3">
      <w:pPr>
        <w:pStyle w:val="10"/>
        <w:suppressAutoHyphens/>
      </w:pPr>
    </w:p>
    <w:p w:rsidR="001B4B08" w:rsidRDefault="00477575" w:rsidP="001A5FD3">
      <w:pPr>
        <w:suppressAutoHyphens/>
      </w:pPr>
      <w:r>
        <w:rPr>
          <w:b/>
          <w:bCs/>
        </w:rPr>
        <w:fldChar w:fldCharType="end"/>
      </w:r>
    </w:p>
    <w:p w:rsidR="001B4B08" w:rsidRPr="001B4B08" w:rsidRDefault="001B4B08" w:rsidP="001A5FD3">
      <w:pPr>
        <w:suppressAutoHyphens/>
      </w:pPr>
    </w:p>
    <w:p w:rsidR="001B4B08" w:rsidRPr="00591FD9" w:rsidRDefault="001B4B08" w:rsidP="001A5FD3">
      <w:pPr>
        <w:suppressAutoHyphens/>
      </w:pPr>
      <w:r>
        <w:br w:type="page"/>
      </w:r>
    </w:p>
    <w:tbl>
      <w:tblPr>
        <w:tblpPr w:leftFromText="180" w:rightFromText="180" w:horzAnchor="margin" w:tblpXSpec="center" w:tblpY="-420"/>
        <w:tblW w:w="10286" w:type="dxa"/>
        <w:tblLook w:val="0000" w:firstRow="0" w:lastRow="0" w:firstColumn="0" w:lastColumn="0" w:noHBand="0" w:noVBand="0"/>
      </w:tblPr>
      <w:tblGrid>
        <w:gridCol w:w="5940"/>
        <w:gridCol w:w="4346"/>
      </w:tblGrid>
      <w:tr w:rsidR="006A6C56" w:rsidRPr="002929B8">
        <w:trPr>
          <w:trHeight w:val="1976"/>
        </w:trPr>
        <w:tc>
          <w:tcPr>
            <w:tcW w:w="5940" w:type="dxa"/>
          </w:tcPr>
          <w:p w:rsidR="006A6C56" w:rsidRPr="002929B8" w:rsidRDefault="006A6C56" w:rsidP="001A5FD3">
            <w:pPr>
              <w:suppressAutoHyphens/>
            </w:pPr>
            <w:bookmarkStart w:id="6" w:name="_Toc367786982"/>
            <w:bookmarkStart w:id="7" w:name="_Toc367787550"/>
            <w:bookmarkStart w:id="8" w:name="_Toc367869273"/>
          </w:p>
        </w:tc>
        <w:tc>
          <w:tcPr>
            <w:tcW w:w="4346" w:type="dxa"/>
          </w:tcPr>
          <w:p w:rsidR="006A6C56" w:rsidRPr="006F4450" w:rsidRDefault="006A6C56" w:rsidP="001A5FD3">
            <w:pPr>
              <w:suppressAutoHyphens/>
              <w:spacing w:after="60"/>
              <w:rPr>
                <w:sz w:val="26"/>
                <w:szCs w:val="26"/>
              </w:rPr>
            </w:pPr>
          </w:p>
          <w:p w:rsidR="006A6C56" w:rsidRPr="006F4450" w:rsidRDefault="006A6C56" w:rsidP="001A5FD3">
            <w:pPr>
              <w:suppressAutoHyphens/>
              <w:spacing w:after="60"/>
              <w:jc w:val="center"/>
              <w:rPr>
                <w:sz w:val="26"/>
                <w:szCs w:val="26"/>
              </w:rPr>
            </w:pPr>
            <w:r w:rsidRPr="006F4450">
              <w:rPr>
                <w:sz w:val="26"/>
                <w:szCs w:val="26"/>
              </w:rPr>
              <w:t>УТВЕРЖДАЮ</w:t>
            </w:r>
          </w:p>
          <w:p w:rsidR="006A6C56" w:rsidRPr="006F4450" w:rsidRDefault="006A6C56" w:rsidP="001A5FD3">
            <w:pPr>
              <w:suppressAutoHyphens/>
              <w:spacing w:after="120"/>
              <w:rPr>
                <w:sz w:val="26"/>
                <w:szCs w:val="26"/>
              </w:rPr>
            </w:pPr>
            <w:r w:rsidRPr="006F4450">
              <w:rPr>
                <w:sz w:val="26"/>
                <w:szCs w:val="26"/>
              </w:rPr>
              <w:t xml:space="preserve">Руководитель Федеральной службы по надзору в сфере защиты прав </w:t>
            </w:r>
            <w:proofErr w:type="gramStart"/>
            <w:r w:rsidRPr="006F4450">
              <w:rPr>
                <w:sz w:val="26"/>
                <w:szCs w:val="26"/>
              </w:rPr>
              <w:t>потребителей  и</w:t>
            </w:r>
            <w:proofErr w:type="gramEnd"/>
            <w:r w:rsidRPr="006F4450">
              <w:rPr>
                <w:sz w:val="26"/>
                <w:szCs w:val="26"/>
              </w:rPr>
              <w:t xml:space="preserve"> благополучия человека</w:t>
            </w:r>
            <w:r w:rsidR="00E13F4D" w:rsidRPr="006F4450">
              <w:rPr>
                <w:sz w:val="26"/>
                <w:szCs w:val="26"/>
              </w:rPr>
              <w:t xml:space="preserve"> – </w:t>
            </w:r>
            <w:r w:rsidR="006F4450" w:rsidRPr="006F4450">
              <w:rPr>
                <w:sz w:val="26"/>
                <w:szCs w:val="26"/>
              </w:rPr>
              <w:t xml:space="preserve"> </w:t>
            </w:r>
            <w:r w:rsidRPr="006F4450">
              <w:rPr>
                <w:sz w:val="26"/>
                <w:szCs w:val="26"/>
              </w:rPr>
              <w:t>Главный государственный санитарный врач Российской Федерации</w:t>
            </w:r>
          </w:p>
        </w:tc>
      </w:tr>
      <w:tr w:rsidR="006A6C56" w:rsidRPr="002929B8">
        <w:trPr>
          <w:trHeight w:val="559"/>
        </w:trPr>
        <w:tc>
          <w:tcPr>
            <w:tcW w:w="5940" w:type="dxa"/>
          </w:tcPr>
          <w:p w:rsidR="006A6C56" w:rsidRPr="002929B8" w:rsidRDefault="006A6C56" w:rsidP="001A5FD3">
            <w:pPr>
              <w:suppressAutoHyphens/>
              <w:jc w:val="center"/>
            </w:pPr>
          </w:p>
        </w:tc>
        <w:tc>
          <w:tcPr>
            <w:tcW w:w="4346" w:type="dxa"/>
            <w:vAlign w:val="bottom"/>
          </w:tcPr>
          <w:p w:rsidR="006A6C56" w:rsidRPr="006F4450" w:rsidRDefault="005811DE" w:rsidP="001A5FD3">
            <w:pPr>
              <w:suppressAutoHyphens/>
              <w:ind w:right="147"/>
              <w:jc w:val="right"/>
              <w:rPr>
                <w:sz w:val="26"/>
                <w:szCs w:val="26"/>
              </w:rPr>
            </w:pPr>
            <w:r w:rsidRPr="006F4450">
              <w:rPr>
                <w:sz w:val="26"/>
                <w:szCs w:val="26"/>
              </w:rPr>
              <w:t xml:space="preserve">   </w:t>
            </w:r>
            <w:r w:rsidR="006A6C56" w:rsidRPr="006F4450">
              <w:rPr>
                <w:sz w:val="26"/>
                <w:szCs w:val="26"/>
              </w:rPr>
              <w:t>А.Ю. Попова</w:t>
            </w:r>
          </w:p>
        </w:tc>
      </w:tr>
      <w:tr w:rsidR="006A6C56" w:rsidRPr="002929B8">
        <w:trPr>
          <w:trHeight w:val="554"/>
        </w:trPr>
        <w:tc>
          <w:tcPr>
            <w:tcW w:w="5940" w:type="dxa"/>
          </w:tcPr>
          <w:p w:rsidR="006A6C56" w:rsidRPr="002929B8" w:rsidRDefault="006A6C56" w:rsidP="001A5FD3">
            <w:pPr>
              <w:suppressAutoHyphens/>
              <w:jc w:val="center"/>
            </w:pPr>
          </w:p>
        </w:tc>
        <w:tc>
          <w:tcPr>
            <w:tcW w:w="4346" w:type="dxa"/>
            <w:vAlign w:val="bottom"/>
          </w:tcPr>
          <w:p w:rsidR="006A6C56" w:rsidRPr="00E13F4D" w:rsidRDefault="006A6C56" w:rsidP="001A5FD3">
            <w:pPr>
              <w:suppressAutoHyphens/>
              <w:jc w:val="both"/>
            </w:pPr>
            <w:proofErr w:type="gramStart"/>
            <w:r w:rsidRPr="00E13F4D">
              <w:t>«</w:t>
            </w:r>
            <w:r w:rsidR="00D64731">
              <w:rPr>
                <w:u w:val="single"/>
              </w:rPr>
              <w:t xml:space="preserve">  </w:t>
            </w:r>
            <w:proofErr w:type="gramEnd"/>
            <w:r w:rsidR="00D64731">
              <w:rPr>
                <w:u w:val="single"/>
              </w:rPr>
              <w:t xml:space="preserve">  18</w:t>
            </w:r>
            <w:r w:rsidRPr="00E13F4D">
              <w:rPr>
                <w:u w:val="single"/>
              </w:rPr>
              <w:t xml:space="preserve"> </w:t>
            </w:r>
            <w:r w:rsidR="005811DE">
              <w:rPr>
                <w:u w:val="single"/>
              </w:rPr>
              <w:t>_</w:t>
            </w:r>
            <w:r w:rsidR="005811DE">
              <w:t>»</w:t>
            </w:r>
            <w:r w:rsidRPr="00E13F4D">
              <w:rPr>
                <w:u w:val="single"/>
              </w:rPr>
              <w:t xml:space="preserve">    </w:t>
            </w:r>
            <w:r w:rsidR="00D64731">
              <w:rPr>
                <w:u w:val="single"/>
              </w:rPr>
              <w:t>декабря</w:t>
            </w:r>
            <w:r w:rsidRPr="00E13F4D">
              <w:rPr>
                <w:u w:val="single"/>
              </w:rPr>
              <w:t xml:space="preserve">             </w:t>
            </w:r>
            <w:r w:rsidR="005811DE">
              <w:rPr>
                <w:u w:val="single"/>
              </w:rPr>
              <w:t>_</w:t>
            </w:r>
            <w:r w:rsidR="005811D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3F4D">
                <w:t>2014 г</w:t>
              </w:r>
            </w:smartTag>
            <w:r w:rsidRPr="00E13F4D">
              <w:t>.</w:t>
            </w:r>
          </w:p>
        </w:tc>
      </w:tr>
    </w:tbl>
    <w:p w:rsidR="006A6C56" w:rsidRDefault="006A6C56" w:rsidP="001A5FD3">
      <w:pPr>
        <w:suppressAutoHyphens/>
        <w:jc w:val="center"/>
        <w:rPr>
          <w:b/>
          <w:szCs w:val="28"/>
        </w:rPr>
      </w:pPr>
    </w:p>
    <w:p w:rsidR="00AD4B44" w:rsidRDefault="00AD4B44" w:rsidP="001A5FD3">
      <w:pPr>
        <w:suppressAutoHyphens/>
        <w:jc w:val="center"/>
        <w:rPr>
          <w:b/>
          <w:szCs w:val="28"/>
        </w:rPr>
      </w:pPr>
    </w:p>
    <w:p w:rsidR="006A6C56" w:rsidRDefault="006A6C56" w:rsidP="001A5FD3">
      <w:pPr>
        <w:pStyle w:val="2"/>
        <w:suppressAutoHyphens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A5FD3">
        <w:rPr>
          <w:b/>
          <w:sz w:val="28"/>
          <w:szCs w:val="28"/>
        </w:rPr>
        <w:t xml:space="preserve">Методические подходы к </w:t>
      </w:r>
      <w:r w:rsidR="00E74878">
        <w:rPr>
          <w:b/>
          <w:sz w:val="28"/>
          <w:szCs w:val="28"/>
          <w:lang w:val="ru-RU"/>
        </w:rPr>
        <w:t xml:space="preserve">организации </w:t>
      </w:r>
      <w:r w:rsidR="00E74878">
        <w:rPr>
          <w:b/>
          <w:sz w:val="28"/>
          <w:szCs w:val="28"/>
        </w:rPr>
        <w:t>оценк</w:t>
      </w:r>
      <w:r w:rsidR="00E74878">
        <w:rPr>
          <w:b/>
          <w:sz w:val="28"/>
          <w:szCs w:val="28"/>
          <w:lang w:val="ru-RU"/>
        </w:rPr>
        <w:t>и</w:t>
      </w:r>
      <w:r w:rsidRPr="001A5FD3">
        <w:rPr>
          <w:b/>
          <w:sz w:val="28"/>
          <w:szCs w:val="28"/>
          <w:lang w:val="ru-RU"/>
        </w:rPr>
        <w:t xml:space="preserve"> </w:t>
      </w:r>
      <w:r w:rsidRPr="001A5FD3">
        <w:rPr>
          <w:b/>
          <w:sz w:val="28"/>
          <w:szCs w:val="28"/>
        </w:rPr>
        <w:t>процессов</w:t>
      </w:r>
      <w:r w:rsidRPr="001A5FD3">
        <w:rPr>
          <w:b/>
          <w:sz w:val="28"/>
          <w:szCs w:val="28"/>
          <w:lang w:val="ru-RU"/>
        </w:rPr>
        <w:t xml:space="preserve"> производства (изготовления) пищевой продукции</w:t>
      </w:r>
      <w:r w:rsidRPr="001A5FD3">
        <w:rPr>
          <w:b/>
          <w:sz w:val="28"/>
          <w:szCs w:val="28"/>
        </w:rPr>
        <w:t xml:space="preserve"> на основе </w:t>
      </w:r>
      <w:r w:rsidR="00B53DE7" w:rsidRPr="001A5FD3">
        <w:rPr>
          <w:b/>
          <w:sz w:val="28"/>
          <w:szCs w:val="28"/>
          <w:lang w:val="ru-RU"/>
        </w:rPr>
        <w:t xml:space="preserve">принципов ХАССП </w:t>
      </w:r>
    </w:p>
    <w:p w:rsidR="001B01D4" w:rsidRPr="001B01D4" w:rsidRDefault="001B01D4" w:rsidP="001A5FD3">
      <w:pPr>
        <w:pStyle w:val="2"/>
        <w:suppressAutoHyphens/>
        <w:spacing w:after="0" w:line="240" w:lineRule="auto"/>
        <w:rPr>
          <w:b/>
          <w:sz w:val="28"/>
          <w:szCs w:val="28"/>
          <w:lang w:val="ru-RU"/>
        </w:rPr>
      </w:pPr>
    </w:p>
    <w:p w:rsidR="001B01D4" w:rsidRPr="001B01D4" w:rsidRDefault="006A6C56" w:rsidP="001A5FD3">
      <w:pPr>
        <w:suppressAutoHyphens/>
        <w:spacing w:after="120"/>
        <w:jc w:val="center"/>
        <w:rPr>
          <w:sz w:val="28"/>
          <w:szCs w:val="28"/>
        </w:rPr>
      </w:pPr>
      <w:r w:rsidRPr="001B01D4">
        <w:rPr>
          <w:sz w:val="28"/>
          <w:szCs w:val="28"/>
        </w:rPr>
        <w:t>Методические рекомендации</w:t>
      </w:r>
    </w:p>
    <w:p w:rsidR="006A6C56" w:rsidRPr="001B01D4" w:rsidRDefault="006A6C56" w:rsidP="001A5FD3">
      <w:pPr>
        <w:suppressAutoHyphens/>
        <w:jc w:val="center"/>
        <w:rPr>
          <w:sz w:val="28"/>
          <w:szCs w:val="28"/>
        </w:rPr>
      </w:pPr>
      <w:r w:rsidRPr="001B01D4">
        <w:rPr>
          <w:bCs/>
          <w:sz w:val="28"/>
          <w:szCs w:val="28"/>
        </w:rPr>
        <w:t>МР</w:t>
      </w:r>
      <w:r w:rsidR="001B01D4" w:rsidRPr="001B01D4">
        <w:rPr>
          <w:bCs/>
          <w:sz w:val="28"/>
          <w:szCs w:val="28"/>
        </w:rPr>
        <w:t xml:space="preserve"> 5.1.</w:t>
      </w:r>
      <w:r w:rsidR="00D64731">
        <w:rPr>
          <w:bCs/>
          <w:sz w:val="28"/>
          <w:szCs w:val="28"/>
        </w:rPr>
        <w:t>0098</w:t>
      </w:r>
      <w:r w:rsidR="001B01D4">
        <w:rPr>
          <w:bCs/>
          <w:sz w:val="28"/>
          <w:szCs w:val="28"/>
        </w:rPr>
        <w:t>-</w:t>
      </w:r>
      <w:r w:rsidRPr="001B01D4">
        <w:rPr>
          <w:bCs/>
          <w:sz w:val="28"/>
          <w:szCs w:val="28"/>
        </w:rPr>
        <w:t>14</w:t>
      </w:r>
    </w:p>
    <w:p w:rsidR="006A6C56" w:rsidRPr="002929B8" w:rsidRDefault="006A6C56" w:rsidP="001A5FD3">
      <w:pPr>
        <w:pBdr>
          <w:bottom w:val="single" w:sz="4" w:space="1" w:color="auto"/>
        </w:pBdr>
        <w:suppressAutoHyphens/>
        <w:jc w:val="center"/>
      </w:pPr>
    </w:p>
    <w:p w:rsidR="00AD4B44" w:rsidRPr="008106CC" w:rsidRDefault="00AD4B44" w:rsidP="001A5FD3">
      <w:pPr>
        <w:suppressAutoHyphens/>
        <w:spacing w:line="360" w:lineRule="auto"/>
        <w:ind w:right="26" w:firstLine="709"/>
        <w:jc w:val="both"/>
        <w:rPr>
          <w:sz w:val="28"/>
          <w:szCs w:val="28"/>
        </w:rPr>
      </w:pPr>
    </w:p>
    <w:p w:rsidR="00AD4B44" w:rsidRDefault="00AD4B44" w:rsidP="001A5FD3">
      <w:pPr>
        <w:pStyle w:val="1"/>
        <w:suppressAutoHyphens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67869274"/>
      <w:bookmarkStart w:id="10" w:name="_Toc397524700"/>
      <w:bookmarkStart w:id="11" w:name="_Toc397525173"/>
      <w:bookmarkStart w:id="12" w:name="_Toc399337363"/>
      <w:bookmarkStart w:id="13" w:name="_Toc399337399"/>
      <w:bookmarkStart w:id="14" w:name="_Toc399337728"/>
      <w:bookmarkStart w:id="15" w:name="_Toc399339105"/>
      <w:bookmarkStart w:id="16" w:name="_Toc399339605"/>
      <w:bookmarkStart w:id="17" w:name="_Toc399339722"/>
      <w:bookmarkStart w:id="18" w:name="_Toc399339938"/>
      <w:r w:rsidRPr="00045FDB">
        <w:rPr>
          <w:rFonts w:ascii="Times New Roman" w:hAnsi="Times New Roman" w:cs="Times New Roman"/>
          <w:sz w:val="28"/>
          <w:szCs w:val="28"/>
        </w:rPr>
        <w:t>1. Область применения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70004" w:rsidRPr="00C70004" w:rsidRDefault="00C70004" w:rsidP="001A5FD3">
      <w:pPr>
        <w:suppressAutoHyphens/>
      </w:pPr>
    </w:p>
    <w:p w:rsidR="00394D24" w:rsidRPr="00045FDB" w:rsidRDefault="00AD4B44" w:rsidP="001A5FD3">
      <w:pPr>
        <w:shd w:val="clear" w:color="auto" w:fill="FFFFFF"/>
        <w:tabs>
          <w:tab w:val="left" w:pos="1195"/>
        </w:tabs>
        <w:suppressAutoHyphens/>
        <w:spacing w:after="12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Методические рекомендации</w:t>
      </w:r>
      <w:r w:rsidR="00394D24">
        <w:rPr>
          <w:sz w:val="28"/>
          <w:szCs w:val="28"/>
        </w:rPr>
        <w:t xml:space="preserve"> (далее – МР)</w:t>
      </w:r>
      <w:r w:rsidRPr="00045FDB">
        <w:rPr>
          <w:sz w:val="28"/>
          <w:szCs w:val="28"/>
        </w:rPr>
        <w:t xml:space="preserve"> предназначены</w:t>
      </w:r>
      <w:r w:rsidR="00C444D7" w:rsidRPr="00045FDB">
        <w:rPr>
          <w:sz w:val="28"/>
          <w:szCs w:val="28"/>
        </w:rPr>
        <w:t xml:space="preserve"> для</w:t>
      </w:r>
      <w:r w:rsidR="00AF0F7C" w:rsidRPr="00045FDB">
        <w:rPr>
          <w:sz w:val="28"/>
          <w:szCs w:val="28"/>
        </w:rPr>
        <w:t xml:space="preserve"> органов</w:t>
      </w:r>
      <w:r w:rsidR="001F79B2" w:rsidRPr="00045FDB">
        <w:rPr>
          <w:sz w:val="28"/>
          <w:szCs w:val="28"/>
        </w:rPr>
        <w:t>,</w:t>
      </w:r>
      <w:r w:rsidR="00C444D7" w:rsidRPr="00045FDB">
        <w:rPr>
          <w:sz w:val="28"/>
          <w:szCs w:val="28"/>
        </w:rPr>
        <w:t xml:space="preserve"> </w:t>
      </w:r>
      <w:r w:rsidR="001F79B2" w:rsidRPr="00045FDB">
        <w:rPr>
          <w:sz w:val="28"/>
          <w:szCs w:val="28"/>
        </w:rPr>
        <w:t>уполномо</w:t>
      </w:r>
      <w:r w:rsidR="008B7848">
        <w:rPr>
          <w:sz w:val="28"/>
          <w:szCs w:val="28"/>
        </w:rPr>
        <w:t>ченных осуществлять</w:t>
      </w:r>
      <w:r w:rsidR="004D1B00">
        <w:rPr>
          <w:sz w:val="28"/>
          <w:szCs w:val="28"/>
        </w:rPr>
        <w:t xml:space="preserve"> федеральный государственный </w:t>
      </w:r>
      <w:r w:rsidR="008B7848">
        <w:rPr>
          <w:sz w:val="28"/>
          <w:szCs w:val="28"/>
        </w:rPr>
        <w:t>надзор</w:t>
      </w:r>
      <w:r w:rsidR="004D1B00">
        <w:rPr>
          <w:sz w:val="28"/>
          <w:szCs w:val="28"/>
        </w:rPr>
        <w:t xml:space="preserve"> (контроль)</w:t>
      </w:r>
      <w:r w:rsidR="00C444D7" w:rsidRPr="00045FDB">
        <w:rPr>
          <w:sz w:val="28"/>
          <w:szCs w:val="28"/>
        </w:rPr>
        <w:t xml:space="preserve"> за с</w:t>
      </w:r>
      <w:r w:rsidR="005A56F0">
        <w:rPr>
          <w:sz w:val="28"/>
          <w:szCs w:val="28"/>
        </w:rPr>
        <w:t>о</w:t>
      </w:r>
      <w:r w:rsidR="004D1B00">
        <w:rPr>
          <w:sz w:val="28"/>
          <w:szCs w:val="28"/>
        </w:rPr>
        <w:t>блюдением требований т</w:t>
      </w:r>
      <w:r w:rsidR="00C444D7" w:rsidRPr="00045FDB">
        <w:rPr>
          <w:sz w:val="28"/>
          <w:szCs w:val="28"/>
        </w:rPr>
        <w:t>ехнических регламентов Таможенного союза</w:t>
      </w:r>
      <w:r w:rsidRPr="00045FDB">
        <w:rPr>
          <w:spacing w:val="-2"/>
          <w:sz w:val="28"/>
          <w:szCs w:val="28"/>
        </w:rPr>
        <w:t>,</w:t>
      </w:r>
      <w:r w:rsidRPr="00045FDB">
        <w:rPr>
          <w:sz w:val="28"/>
          <w:szCs w:val="28"/>
        </w:rPr>
        <w:t xml:space="preserve"> </w:t>
      </w:r>
      <w:r w:rsidRPr="005648BE">
        <w:rPr>
          <w:sz w:val="28"/>
          <w:szCs w:val="28"/>
        </w:rPr>
        <w:t>научно-исследовательских организаций гигиенического профиля,</w:t>
      </w:r>
      <w:r w:rsidRPr="00045FDB">
        <w:rPr>
          <w:sz w:val="28"/>
          <w:szCs w:val="28"/>
        </w:rPr>
        <w:t xml:space="preserve"> медицинских учебных заведений, </w:t>
      </w:r>
      <w:r w:rsidR="008A1B69" w:rsidRPr="00045FDB">
        <w:rPr>
          <w:sz w:val="28"/>
          <w:szCs w:val="28"/>
        </w:rPr>
        <w:t xml:space="preserve">общественных организаций, </w:t>
      </w:r>
      <w:r w:rsidRPr="00045FDB">
        <w:rPr>
          <w:sz w:val="28"/>
          <w:szCs w:val="28"/>
        </w:rPr>
        <w:t>а также всех заинтересованных организаций</w:t>
      </w:r>
      <w:r w:rsidR="008A1B69" w:rsidRPr="00045FDB">
        <w:rPr>
          <w:sz w:val="28"/>
          <w:szCs w:val="28"/>
        </w:rPr>
        <w:t>,</w:t>
      </w:r>
      <w:r w:rsidRPr="00045FDB">
        <w:rPr>
          <w:sz w:val="28"/>
          <w:szCs w:val="28"/>
        </w:rPr>
        <w:t xml:space="preserve"> участвующих в производстве (изготовлении) пищ</w:t>
      </w:r>
      <w:r w:rsidRPr="00045FDB">
        <w:rPr>
          <w:sz w:val="28"/>
          <w:szCs w:val="28"/>
        </w:rPr>
        <w:t>е</w:t>
      </w:r>
      <w:r w:rsidRPr="00045FDB">
        <w:rPr>
          <w:sz w:val="28"/>
          <w:szCs w:val="28"/>
        </w:rPr>
        <w:t>вой продукции</w:t>
      </w:r>
      <w:r w:rsidR="00B53DE7">
        <w:rPr>
          <w:sz w:val="28"/>
          <w:szCs w:val="28"/>
        </w:rPr>
        <w:t xml:space="preserve"> и носят рекомендательный характер</w:t>
      </w:r>
      <w:r w:rsidRPr="00045FDB">
        <w:rPr>
          <w:sz w:val="28"/>
          <w:szCs w:val="28"/>
        </w:rPr>
        <w:t>.</w:t>
      </w:r>
    </w:p>
    <w:p w:rsidR="009F2807" w:rsidRPr="00045FDB" w:rsidRDefault="007E3214" w:rsidP="001A5FD3">
      <w:pPr>
        <w:pStyle w:val="1"/>
        <w:suppressAutoHyphens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397524701"/>
      <w:bookmarkStart w:id="20" w:name="_Toc397525174"/>
      <w:bookmarkStart w:id="21" w:name="_Toc399337364"/>
      <w:bookmarkStart w:id="22" w:name="_Toc399337400"/>
      <w:bookmarkStart w:id="23" w:name="_Toc399337729"/>
      <w:bookmarkStart w:id="24" w:name="_Toc399339106"/>
      <w:bookmarkStart w:id="25" w:name="_Toc399339606"/>
      <w:bookmarkStart w:id="26" w:name="_Toc399339723"/>
      <w:bookmarkStart w:id="27" w:name="_Toc399339939"/>
      <w:r w:rsidRPr="00045FDB">
        <w:rPr>
          <w:rFonts w:ascii="Times New Roman" w:hAnsi="Times New Roman" w:cs="Times New Roman"/>
          <w:sz w:val="28"/>
          <w:szCs w:val="28"/>
        </w:rPr>
        <w:t>2</w:t>
      </w:r>
      <w:r w:rsidR="00D917B8" w:rsidRPr="00045FDB">
        <w:rPr>
          <w:rFonts w:ascii="Times New Roman" w:hAnsi="Times New Roman" w:cs="Times New Roman"/>
          <w:sz w:val="28"/>
          <w:szCs w:val="28"/>
        </w:rPr>
        <w:t>.</w:t>
      </w:r>
      <w:r w:rsidR="009F2807" w:rsidRPr="00045FD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bookmarkEnd w:id="0"/>
      <w:bookmarkEnd w:id="6"/>
      <w:bookmarkEnd w:id="7"/>
      <w:bookmarkEnd w:id="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15D82" w:rsidRPr="00045FDB" w:rsidRDefault="00915D82" w:rsidP="001A5FD3">
      <w:pPr>
        <w:suppressAutoHyphens/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915D82" w:rsidRPr="00045FDB" w:rsidRDefault="005A56F0" w:rsidP="001A5F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15D82" w:rsidRPr="0004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Настоящие МР </w:t>
      </w:r>
      <w:r w:rsidR="00915D82" w:rsidRPr="00045FDB">
        <w:rPr>
          <w:sz w:val="28"/>
          <w:szCs w:val="28"/>
        </w:rPr>
        <w:t xml:space="preserve">содержат подходы </w:t>
      </w:r>
      <w:r w:rsidR="00516FEA">
        <w:rPr>
          <w:sz w:val="28"/>
          <w:szCs w:val="28"/>
        </w:rPr>
        <w:t>по</w:t>
      </w:r>
      <w:r w:rsidR="00052CED">
        <w:rPr>
          <w:sz w:val="28"/>
          <w:szCs w:val="28"/>
        </w:rPr>
        <w:t xml:space="preserve"> оценке соблюдения</w:t>
      </w:r>
      <w:r w:rsidR="00516FEA">
        <w:rPr>
          <w:sz w:val="28"/>
          <w:szCs w:val="28"/>
        </w:rPr>
        <w:t xml:space="preserve"> </w:t>
      </w:r>
      <w:r w:rsidR="00915D82" w:rsidRPr="00045FDB">
        <w:rPr>
          <w:sz w:val="28"/>
          <w:szCs w:val="28"/>
        </w:rPr>
        <w:t xml:space="preserve">требований санитарного законодательства и технических регламентов Таможенного союза за производителями (изготовителями) пищевой продукции основанных на </w:t>
      </w:r>
      <w:r w:rsidR="00A66061" w:rsidRPr="00045FDB">
        <w:rPr>
          <w:sz w:val="28"/>
          <w:szCs w:val="28"/>
        </w:rPr>
        <w:t>принципах управления и анализа риска.</w:t>
      </w:r>
    </w:p>
    <w:p w:rsidR="00A66061" w:rsidRPr="00045FDB" w:rsidRDefault="00C12899" w:rsidP="001A5F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66061" w:rsidRPr="00045FDB">
        <w:rPr>
          <w:sz w:val="28"/>
          <w:szCs w:val="28"/>
        </w:rPr>
        <w:t>. Международная практика системного подхода базируется на технологиях менеджмента безопасности</w:t>
      </w:r>
      <w:r w:rsidR="00732265" w:rsidRPr="00045FDB">
        <w:rPr>
          <w:sz w:val="28"/>
          <w:szCs w:val="28"/>
        </w:rPr>
        <w:t>,</w:t>
      </w:r>
      <w:r w:rsidR="00A66061" w:rsidRPr="00045FDB">
        <w:rPr>
          <w:sz w:val="28"/>
          <w:szCs w:val="28"/>
        </w:rPr>
        <w:t xml:space="preserve"> в основе которых лежит анализ и управление рисками</w:t>
      </w:r>
      <w:r w:rsidR="001F369B">
        <w:rPr>
          <w:sz w:val="28"/>
          <w:szCs w:val="28"/>
        </w:rPr>
        <w:t xml:space="preserve"> (Приложение</w:t>
      </w:r>
      <w:r w:rsidR="00A66061" w:rsidRPr="00045FDB">
        <w:rPr>
          <w:sz w:val="28"/>
          <w:szCs w:val="28"/>
        </w:rPr>
        <w:t xml:space="preserve"> 1).</w:t>
      </w:r>
    </w:p>
    <w:p w:rsidR="001D36D0" w:rsidRPr="00045FDB" w:rsidRDefault="0051436C" w:rsidP="001A5FD3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45FDB">
        <w:rPr>
          <w:sz w:val="28"/>
          <w:szCs w:val="28"/>
        </w:rPr>
        <w:t>2.</w:t>
      </w:r>
      <w:r w:rsidR="00382C98">
        <w:rPr>
          <w:sz w:val="28"/>
          <w:szCs w:val="28"/>
          <w:lang w:val="ru-RU"/>
        </w:rPr>
        <w:t>3</w:t>
      </w:r>
      <w:r w:rsidR="00382C98">
        <w:rPr>
          <w:sz w:val="28"/>
          <w:szCs w:val="28"/>
        </w:rPr>
        <w:t>. М</w:t>
      </w:r>
      <w:r w:rsidR="00382C98">
        <w:rPr>
          <w:sz w:val="28"/>
          <w:szCs w:val="28"/>
          <w:lang w:val="ru-RU"/>
        </w:rPr>
        <w:t>Р</w:t>
      </w:r>
      <w:r w:rsidRPr="00045FDB">
        <w:rPr>
          <w:sz w:val="28"/>
          <w:szCs w:val="28"/>
        </w:rPr>
        <w:t xml:space="preserve"> </w:t>
      </w:r>
      <w:r w:rsidR="001D36D0" w:rsidRPr="00045FDB">
        <w:rPr>
          <w:sz w:val="28"/>
          <w:szCs w:val="28"/>
          <w:lang w:val="ru-RU"/>
        </w:rPr>
        <w:t xml:space="preserve">разработаны с целью обеспечения единого подхода </w:t>
      </w:r>
      <w:r w:rsidR="001D36D0" w:rsidRPr="00E66197">
        <w:rPr>
          <w:sz w:val="28"/>
          <w:szCs w:val="28"/>
          <w:lang w:val="ru-RU"/>
        </w:rPr>
        <w:t xml:space="preserve">оценки внедрения анализа рисков </w:t>
      </w:r>
      <w:r w:rsidR="001D36D0" w:rsidRPr="00E66197">
        <w:rPr>
          <w:sz w:val="28"/>
          <w:szCs w:val="28"/>
        </w:rPr>
        <w:t>на все</w:t>
      </w:r>
      <w:r w:rsidR="001D36D0" w:rsidRPr="00E66197">
        <w:rPr>
          <w:sz w:val="28"/>
          <w:szCs w:val="28"/>
          <w:lang w:val="ru-RU"/>
        </w:rPr>
        <w:t>х</w:t>
      </w:r>
      <w:r w:rsidR="001D36D0" w:rsidRPr="00E66197">
        <w:rPr>
          <w:sz w:val="28"/>
          <w:szCs w:val="28"/>
        </w:rPr>
        <w:t xml:space="preserve"> этап</w:t>
      </w:r>
      <w:r w:rsidR="001D36D0" w:rsidRPr="00E66197">
        <w:rPr>
          <w:sz w:val="28"/>
          <w:szCs w:val="28"/>
          <w:lang w:val="ru-RU"/>
        </w:rPr>
        <w:t>ах</w:t>
      </w:r>
      <w:r w:rsidR="001D36D0" w:rsidRPr="00E66197">
        <w:rPr>
          <w:sz w:val="28"/>
          <w:szCs w:val="28"/>
        </w:rPr>
        <w:t xml:space="preserve"> обращения пищевой продукции </w:t>
      </w:r>
      <w:r w:rsidR="001D36D0" w:rsidRPr="00045FDB">
        <w:rPr>
          <w:sz w:val="28"/>
          <w:szCs w:val="28"/>
        </w:rPr>
        <w:t xml:space="preserve">для изготовителей, продавцов и лиц, выполняющих функции иностранных изготовителей пищевой продукции. </w:t>
      </w:r>
    </w:p>
    <w:p w:rsidR="007C4508" w:rsidRPr="00045FDB" w:rsidRDefault="009A1C3F" w:rsidP="001A5FD3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МР</w:t>
      </w:r>
      <w:r w:rsidR="001D36D0" w:rsidRPr="00045FDB">
        <w:rPr>
          <w:sz w:val="28"/>
          <w:szCs w:val="28"/>
          <w:lang w:val="ru-RU"/>
        </w:rPr>
        <w:t xml:space="preserve"> </w:t>
      </w:r>
      <w:r w:rsidR="0051436C" w:rsidRPr="00045FDB">
        <w:rPr>
          <w:sz w:val="28"/>
          <w:szCs w:val="28"/>
        </w:rPr>
        <w:t xml:space="preserve">содержат алгоритм </w:t>
      </w:r>
      <w:r w:rsidR="007C4508" w:rsidRPr="00045FDB">
        <w:rPr>
          <w:sz w:val="28"/>
          <w:szCs w:val="28"/>
          <w:lang w:val="ru-RU"/>
        </w:rPr>
        <w:t xml:space="preserve">проведения </w:t>
      </w:r>
      <w:r w:rsidR="007C4508" w:rsidRPr="00045FDB">
        <w:rPr>
          <w:sz w:val="28"/>
          <w:szCs w:val="28"/>
        </w:rPr>
        <w:t>оценк</w:t>
      </w:r>
      <w:r w:rsidR="007C4508" w:rsidRPr="00045FDB">
        <w:rPr>
          <w:sz w:val="28"/>
          <w:szCs w:val="28"/>
          <w:lang w:val="ru-RU"/>
        </w:rPr>
        <w:t xml:space="preserve">и </w:t>
      </w:r>
      <w:r w:rsidR="007C4508" w:rsidRPr="00045FDB">
        <w:rPr>
          <w:sz w:val="28"/>
          <w:szCs w:val="28"/>
        </w:rPr>
        <w:t>процессов</w:t>
      </w:r>
      <w:r w:rsidR="007C4508" w:rsidRPr="00045FDB">
        <w:rPr>
          <w:sz w:val="28"/>
          <w:szCs w:val="28"/>
          <w:lang w:val="ru-RU"/>
        </w:rPr>
        <w:t xml:space="preserve"> производства (изготовления) пищевой продукции,</w:t>
      </w:r>
      <w:r w:rsidR="007C4508" w:rsidRPr="00045FDB">
        <w:rPr>
          <w:sz w:val="28"/>
          <w:szCs w:val="28"/>
        </w:rPr>
        <w:t xml:space="preserve"> </w:t>
      </w:r>
      <w:r w:rsidR="007C4508" w:rsidRPr="00045FDB">
        <w:rPr>
          <w:sz w:val="28"/>
          <w:szCs w:val="28"/>
          <w:lang w:val="ru-RU"/>
        </w:rPr>
        <w:t xml:space="preserve">оценки </w:t>
      </w:r>
      <w:r w:rsidR="007C4508" w:rsidRPr="00045FDB">
        <w:rPr>
          <w:sz w:val="28"/>
          <w:szCs w:val="28"/>
        </w:rPr>
        <w:t>степени риска выпуска опасной продукции</w:t>
      </w:r>
      <w:r w:rsidR="007C4508" w:rsidRPr="00045FDB">
        <w:rPr>
          <w:sz w:val="28"/>
          <w:szCs w:val="28"/>
          <w:lang w:val="ru-RU"/>
        </w:rPr>
        <w:t xml:space="preserve"> предприятиями при</w:t>
      </w:r>
      <w:r w:rsidR="007C4508" w:rsidRPr="00045FDB">
        <w:rPr>
          <w:sz w:val="28"/>
          <w:szCs w:val="28"/>
        </w:rPr>
        <w:t xml:space="preserve"> проведени</w:t>
      </w:r>
      <w:r w:rsidR="007C4508" w:rsidRPr="00045FDB">
        <w:rPr>
          <w:sz w:val="28"/>
          <w:szCs w:val="28"/>
          <w:lang w:val="ru-RU"/>
        </w:rPr>
        <w:t>и</w:t>
      </w:r>
      <w:r w:rsidR="007C4508" w:rsidRPr="00045FDB">
        <w:rPr>
          <w:sz w:val="28"/>
          <w:szCs w:val="28"/>
        </w:rPr>
        <w:t xml:space="preserve"> проверки</w:t>
      </w:r>
      <w:r w:rsidR="00732265" w:rsidRPr="00045FDB">
        <w:rPr>
          <w:sz w:val="28"/>
          <w:szCs w:val="28"/>
          <w:lang w:val="ru-RU"/>
        </w:rPr>
        <w:t xml:space="preserve"> (экспертизы)</w:t>
      </w:r>
      <w:r w:rsidR="001D36D0" w:rsidRPr="00045FDB">
        <w:rPr>
          <w:sz w:val="28"/>
          <w:szCs w:val="28"/>
          <w:lang w:val="ru-RU"/>
        </w:rPr>
        <w:t xml:space="preserve"> </w:t>
      </w:r>
      <w:r w:rsidR="001D36D0" w:rsidRPr="00045FDB">
        <w:rPr>
          <w:sz w:val="28"/>
          <w:szCs w:val="28"/>
        </w:rPr>
        <w:t>на осн</w:t>
      </w:r>
      <w:r w:rsidR="001D36D0" w:rsidRPr="00045FDB">
        <w:rPr>
          <w:sz w:val="28"/>
          <w:szCs w:val="28"/>
        </w:rPr>
        <w:t>о</w:t>
      </w:r>
      <w:r w:rsidR="001D36D0" w:rsidRPr="00045FDB">
        <w:rPr>
          <w:sz w:val="28"/>
          <w:szCs w:val="28"/>
        </w:rPr>
        <w:t>ве</w:t>
      </w:r>
      <w:r w:rsidR="00516FEA">
        <w:rPr>
          <w:sz w:val="28"/>
          <w:szCs w:val="28"/>
          <w:lang w:val="ru-RU"/>
        </w:rPr>
        <w:t xml:space="preserve"> принципов ХАССП</w:t>
      </w:r>
      <w:r w:rsidR="007C4508" w:rsidRPr="00045FDB">
        <w:rPr>
          <w:sz w:val="28"/>
          <w:szCs w:val="28"/>
          <w:lang w:val="ru-RU"/>
        </w:rPr>
        <w:t>.</w:t>
      </w:r>
    </w:p>
    <w:p w:rsidR="003B319A" w:rsidRPr="00045FDB" w:rsidRDefault="003B319A" w:rsidP="001A5F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CEF" w:rsidRPr="00045FDB" w:rsidRDefault="00A23DFC" w:rsidP="001A5FD3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367783687"/>
      <w:bookmarkStart w:id="29" w:name="_Toc367787551"/>
      <w:bookmarkStart w:id="30" w:name="_Toc367869275"/>
      <w:bookmarkStart w:id="31" w:name="_Toc397524703"/>
      <w:bookmarkStart w:id="32" w:name="_Toc397525176"/>
      <w:bookmarkStart w:id="33" w:name="_Toc399337366"/>
      <w:bookmarkStart w:id="34" w:name="_Toc399337402"/>
      <w:bookmarkStart w:id="35" w:name="_Toc399337731"/>
      <w:bookmarkStart w:id="36" w:name="_Toc399339108"/>
      <w:bookmarkStart w:id="37" w:name="_Toc399339608"/>
      <w:bookmarkStart w:id="38" w:name="_Toc399339725"/>
      <w:bookmarkStart w:id="39" w:name="_Toc399339941"/>
      <w:r>
        <w:rPr>
          <w:rFonts w:ascii="Times New Roman" w:hAnsi="Times New Roman" w:cs="Times New Roman"/>
          <w:sz w:val="28"/>
          <w:szCs w:val="28"/>
        </w:rPr>
        <w:t>3</w:t>
      </w:r>
      <w:r w:rsidR="00196329" w:rsidRPr="00045FDB">
        <w:rPr>
          <w:rFonts w:ascii="Times New Roman" w:hAnsi="Times New Roman" w:cs="Times New Roman"/>
          <w:sz w:val="28"/>
          <w:szCs w:val="28"/>
        </w:rPr>
        <w:t>.</w:t>
      </w:r>
      <w:r w:rsidR="009F2807" w:rsidRPr="00045FDB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5B636E" w:rsidRPr="00045FD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A21F0" w:rsidRPr="00045FDB">
        <w:rPr>
          <w:rFonts w:ascii="Times New Roman" w:hAnsi="Times New Roman" w:cs="Times New Roman"/>
          <w:sz w:val="28"/>
          <w:szCs w:val="28"/>
        </w:rPr>
        <w:t xml:space="preserve">соответствия предприятия </w:t>
      </w:r>
      <w:r w:rsidR="00CD65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21F0" w:rsidRPr="00045FDB">
        <w:rPr>
          <w:rFonts w:ascii="Times New Roman" w:hAnsi="Times New Roman" w:cs="Times New Roman"/>
          <w:sz w:val="28"/>
          <w:szCs w:val="28"/>
        </w:rPr>
        <w:t xml:space="preserve">требованиям нормативных документов </w:t>
      </w:r>
      <w:bookmarkEnd w:id="28"/>
      <w:bookmarkEnd w:id="29"/>
      <w:bookmarkEnd w:id="30"/>
      <w:r w:rsidR="00762CEF" w:rsidRPr="00045FDB">
        <w:rPr>
          <w:rFonts w:ascii="Times New Roman" w:hAnsi="Times New Roman" w:cs="Times New Roman"/>
          <w:sz w:val="28"/>
          <w:szCs w:val="28"/>
        </w:rPr>
        <w:t>по обеспечению безопасности пищ</w:t>
      </w:r>
      <w:r w:rsidR="00762CEF" w:rsidRPr="00045FDB">
        <w:rPr>
          <w:rFonts w:ascii="Times New Roman" w:hAnsi="Times New Roman" w:cs="Times New Roman"/>
          <w:sz w:val="28"/>
          <w:szCs w:val="28"/>
        </w:rPr>
        <w:t>е</w:t>
      </w:r>
      <w:r w:rsidR="00762CEF" w:rsidRPr="00045FDB">
        <w:rPr>
          <w:rFonts w:ascii="Times New Roman" w:hAnsi="Times New Roman" w:cs="Times New Roman"/>
          <w:sz w:val="28"/>
          <w:szCs w:val="28"/>
        </w:rPr>
        <w:t>вой продукции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D10C65" w:rsidRPr="0004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EF" w:rsidRPr="00045FDB" w:rsidRDefault="00762CEF" w:rsidP="001A5FD3">
      <w:pPr>
        <w:suppressAutoHyphens/>
        <w:rPr>
          <w:sz w:val="28"/>
          <w:szCs w:val="28"/>
        </w:rPr>
      </w:pPr>
    </w:p>
    <w:p w:rsidR="009F2807" w:rsidRPr="00045FDB" w:rsidRDefault="00E079E2" w:rsidP="001A5FD3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11B49" w:rsidRPr="00045FDB">
        <w:rPr>
          <w:sz w:val="28"/>
          <w:szCs w:val="28"/>
        </w:rPr>
        <w:t>.</w:t>
      </w:r>
      <w:r w:rsidR="00052CED">
        <w:rPr>
          <w:sz w:val="28"/>
          <w:szCs w:val="28"/>
        </w:rPr>
        <w:t>1</w:t>
      </w:r>
      <w:r w:rsidR="00D10C65" w:rsidRPr="00045FDB">
        <w:rPr>
          <w:sz w:val="28"/>
          <w:szCs w:val="28"/>
        </w:rPr>
        <w:t>. Последов</w:t>
      </w:r>
      <w:r w:rsidR="00A23DFC">
        <w:rPr>
          <w:sz w:val="28"/>
          <w:szCs w:val="28"/>
        </w:rPr>
        <w:t xml:space="preserve">ательность </w:t>
      </w:r>
      <w:proofErr w:type="gramStart"/>
      <w:r w:rsidR="00A23DFC">
        <w:rPr>
          <w:sz w:val="28"/>
          <w:szCs w:val="28"/>
        </w:rPr>
        <w:t>проведения  мероприятий</w:t>
      </w:r>
      <w:proofErr w:type="gramEnd"/>
      <w:r w:rsidR="00052CED">
        <w:rPr>
          <w:sz w:val="28"/>
          <w:szCs w:val="28"/>
        </w:rPr>
        <w:t xml:space="preserve"> по проверке соответствия</w:t>
      </w:r>
      <w:r w:rsidR="009F2807" w:rsidRPr="00045FDB">
        <w:rPr>
          <w:sz w:val="28"/>
          <w:szCs w:val="28"/>
        </w:rPr>
        <w:t>:</w:t>
      </w:r>
    </w:p>
    <w:p w:rsidR="009F2807" w:rsidRPr="00045FDB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определение целей и з</w:t>
      </w:r>
      <w:r w:rsidRPr="00045FDB">
        <w:rPr>
          <w:sz w:val="28"/>
          <w:szCs w:val="28"/>
        </w:rPr>
        <w:t>а</w:t>
      </w:r>
      <w:r w:rsidRPr="00045FDB">
        <w:rPr>
          <w:sz w:val="28"/>
          <w:szCs w:val="28"/>
        </w:rPr>
        <w:t xml:space="preserve">дач </w:t>
      </w:r>
      <w:r w:rsidR="00AA0EF0" w:rsidRPr="00045FDB">
        <w:rPr>
          <w:sz w:val="28"/>
          <w:szCs w:val="28"/>
        </w:rPr>
        <w:t>проверки</w:t>
      </w:r>
      <w:r w:rsidRPr="00045FDB">
        <w:rPr>
          <w:sz w:val="28"/>
          <w:szCs w:val="28"/>
        </w:rPr>
        <w:t>;</w:t>
      </w:r>
    </w:p>
    <w:p w:rsidR="009F2807" w:rsidRPr="00045FDB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определение критериев </w:t>
      </w:r>
      <w:r w:rsidR="005B636E" w:rsidRPr="00045FDB">
        <w:rPr>
          <w:sz w:val="28"/>
          <w:szCs w:val="28"/>
        </w:rPr>
        <w:t>проверки</w:t>
      </w:r>
      <w:r w:rsidRPr="00045FDB">
        <w:rPr>
          <w:sz w:val="28"/>
          <w:szCs w:val="28"/>
        </w:rPr>
        <w:t xml:space="preserve"> (нормативн</w:t>
      </w:r>
      <w:r w:rsidR="00E12CAE" w:rsidRPr="00045FDB">
        <w:rPr>
          <w:sz w:val="28"/>
          <w:szCs w:val="28"/>
        </w:rPr>
        <w:t>ых</w:t>
      </w:r>
      <w:r w:rsidR="004B1AC2" w:rsidRPr="00045FDB">
        <w:rPr>
          <w:sz w:val="28"/>
          <w:szCs w:val="28"/>
        </w:rPr>
        <w:t xml:space="preserve"> и технических</w:t>
      </w:r>
      <w:r w:rsidRPr="00045FDB">
        <w:rPr>
          <w:sz w:val="28"/>
          <w:szCs w:val="28"/>
        </w:rPr>
        <w:t xml:space="preserve"> </w:t>
      </w:r>
      <w:r w:rsidR="004B1AC2" w:rsidRPr="00045FDB">
        <w:rPr>
          <w:sz w:val="28"/>
          <w:szCs w:val="28"/>
        </w:rPr>
        <w:t>документов</w:t>
      </w:r>
      <w:r w:rsidRPr="00045FDB">
        <w:rPr>
          <w:sz w:val="28"/>
          <w:szCs w:val="28"/>
        </w:rPr>
        <w:t>);</w:t>
      </w:r>
    </w:p>
    <w:p w:rsidR="000A59FF" w:rsidRPr="00045FDB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проведение </w:t>
      </w:r>
      <w:r w:rsidR="008778A0" w:rsidRPr="00045FDB">
        <w:rPr>
          <w:sz w:val="28"/>
          <w:szCs w:val="28"/>
        </w:rPr>
        <w:t>п</w:t>
      </w:r>
      <w:r w:rsidR="00F732E0" w:rsidRPr="00045FDB">
        <w:rPr>
          <w:sz w:val="28"/>
          <w:szCs w:val="28"/>
        </w:rPr>
        <w:t>роверки</w:t>
      </w:r>
      <w:r w:rsidR="005E7BF1" w:rsidRPr="00045FDB">
        <w:rPr>
          <w:sz w:val="28"/>
          <w:szCs w:val="28"/>
        </w:rPr>
        <w:t xml:space="preserve"> и/или экспертизы</w:t>
      </w:r>
      <w:r w:rsidR="00F31F15" w:rsidRPr="00045FDB">
        <w:rPr>
          <w:sz w:val="28"/>
          <w:szCs w:val="28"/>
        </w:rPr>
        <w:t xml:space="preserve"> с </w:t>
      </w:r>
      <w:r w:rsidR="0037385A" w:rsidRPr="00045FDB">
        <w:rPr>
          <w:sz w:val="28"/>
          <w:szCs w:val="28"/>
        </w:rPr>
        <w:t>оценк</w:t>
      </w:r>
      <w:r w:rsidR="00F31F15" w:rsidRPr="00045FDB">
        <w:rPr>
          <w:sz w:val="28"/>
          <w:szCs w:val="28"/>
        </w:rPr>
        <w:t>ой</w:t>
      </w:r>
      <w:r w:rsidR="0037385A" w:rsidRPr="00045FDB">
        <w:rPr>
          <w:sz w:val="28"/>
          <w:szCs w:val="28"/>
        </w:rPr>
        <w:t xml:space="preserve"> риска выпуска опасной продукции по результатам проверки;</w:t>
      </w:r>
    </w:p>
    <w:p w:rsidR="00052CED" w:rsidRDefault="009F2807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52CED">
        <w:rPr>
          <w:sz w:val="28"/>
          <w:szCs w:val="28"/>
        </w:rPr>
        <w:t xml:space="preserve">оформление результатов </w:t>
      </w:r>
      <w:r w:rsidR="008778A0" w:rsidRPr="00052CED">
        <w:rPr>
          <w:sz w:val="28"/>
          <w:szCs w:val="28"/>
        </w:rPr>
        <w:t>проверки</w:t>
      </w:r>
      <w:r w:rsidR="00052CED" w:rsidRPr="00052CED">
        <w:rPr>
          <w:sz w:val="28"/>
          <w:szCs w:val="28"/>
        </w:rPr>
        <w:t>;</w:t>
      </w:r>
      <w:r w:rsidR="00A33451" w:rsidRPr="00052CED">
        <w:rPr>
          <w:sz w:val="28"/>
          <w:szCs w:val="28"/>
        </w:rPr>
        <w:t xml:space="preserve"> </w:t>
      </w:r>
    </w:p>
    <w:p w:rsidR="003363C0" w:rsidRPr="00045FDB" w:rsidRDefault="009C0BD3" w:rsidP="001A5FD3">
      <w:pPr>
        <w:numPr>
          <w:ilvl w:val="0"/>
          <w:numId w:val="4"/>
        </w:numPr>
        <w:tabs>
          <w:tab w:val="left" w:pos="993"/>
          <w:tab w:val="left" w:pos="2694"/>
        </w:tabs>
        <w:suppressAutoHyphens/>
        <w:spacing w:after="40"/>
        <w:ind w:left="0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применение мер административного </w:t>
      </w:r>
      <w:r w:rsidR="008E3B57" w:rsidRPr="00045FDB">
        <w:rPr>
          <w:sz w:val="28"/>
          <w:szCs w:val="28"/>
        </w:rPr>
        <w:t xml:space="preserve">характера </w:t>
      </w:r>
      <w:r w:rsidRPr="00045FDB">
        <w:rPr>
          <w:sz w:val="28"/>
          <w:szCs w:val="28"/>
        </w:rPr>
        <w:t>по выявленным нарушениям, в соответствии с д</w:t>
      </w:r>
      <w:r w:rsidR="00892F53" w:rsidRPr="00045FDB">
        <w:rPr>
          <w:sz w:val="28"/>
          <w:szCs w:val="28"/>
        </w:rPr>
        <w:t xml:space="preserve">ействующим законодательством (в </w:t>
      </w:r>
      <w:r w:rsidR="00D03353">
        <w:rPr>
          <w:sz w:val="28"/>
          <w:szCs w:val="28"/>
        </w:rPr>
        <w:t>соответствии с разделом</w:t>
      </w:r>
      <w:r w:rsidR="008E3B57" w:rsidRPr="00045FDB">
        <w:rPr>
          <w:sz w:val="28"/>
          <w:szCs w:val="28"/>
        </w:rPr>
        <w:t xml:space="preserve"> </w:t>
      </w:r>
      <w:r w:rsidR="00EB6259" w:rsidRPr="00045FDB">
        <w:rPr>
          <w:sz w:val="28"/>
          <w:szCs w:val="28"/>
        </w:rPr>
        <w:t>6</w:t>
      </w:r>
      <w:r w:rsidR="00892F53" w:rsidRPr="00045FDB">
        <w:rPr>
          <w:sz w:val="28"/>
          <w:szCs w:val="28"/>
        </w:rPr>
        <w:t xml:space="preserve"> настоящих</w:t>
      </w:r>
      <w:r w:rsidR="00D03353">
        <w:rPr>
          <w:sz w:val="28"/>
          <w:szCs w:val="28"/>
        </w:rPr>
        <w:t xml:space="preserve"> МР</w:t>
      </w:r>
      <w:r w:rsidR="008E3B57" w:rsidRPr="00045FDB">
        <w:rPr>
          <w:sz w:val="28"/>
          <w:szCs w:val="28"/>
        </w:rPr>
        <w:t>)</w:t>
      </w:r>
      <w:r w:rsidR="00052CED">
        <w:rPr>
          <w:sz w:val="28"/>
          <w:szCs w:val="28"/>
        </w:rPr>
        <w:t>.</w:t>
      </w:r>
    </w:p>
    <w:p w:rsidR="0083665C" w:rsidRPr="00045FDB" w:rsidRDefault="00E079E2" w:rsidP="001A5FD3">
      <w:pPr>
        <w:tabs>
          <w:tab w:val="left" w:pos="1134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CFA" w:rsidRPr="00045FDB">
        <w:rPr>
          <w:sz w:val="28"/>
          <w:szCs w:val="28"/>
        </w:rPr>
        <w:t>.</w:t>
      </w:r>
      <w:r w:rsidR="00052CED">
        <w:rPr>
          <w:sz w:val="28"/>
          <w:szCs w:val="28"/>
        </w:rPr>
        <w:t>2</w:t>
      </w:r>
      <w:r w:rsidR="00C65CFA" w:rsidRPr="00045FDB">
        <w:rPr>
          <w:sz w:val="28"/>
          <w:szCs w:val="28"/>
        </w:rPr>
        <w:t xml:space="preserve">. </w:t>
      </w:r>
      <w:r w:rsidR="00F732E0" w:rsidRPr="00045FDB">
        <w:rPr>
          <w:sz w:val="28"/>
          <w:szCs w:val="28"/>
        </w:rPr>
        <w:t xml:space="preserve">Определение </w:t>
      </w:r>
      <w:r w:rsidR="00856F54">
        <w:rPr>
          <w:sz w:val="28"/>
          <w:szCs w:val="28"/>
        </w:rPr>
        <w:t>предмета</w:t>
      </w:r>
      <w:r w:rsidR="00F732E0" w:rsidRPr="00045FDB">
        <w:rPr>
          <w:sz w:val="28"/>
          <w:szCs w:val="28"/>
        </w:rPr>
        <w:t xml:space="preserve"> проверки (нормативной </w:t>
      </w:r>
      <w:r w:rsidR="00196B4C" w:rsidRPr="00045FDB">
        <w:rPr>
          <w:sz w:val="28"/>
          <w:szCs w:val="28"/>
        </w:rPr>
        <w:t>и технической документации</w:t>
      </w:r>
      <w:r w:rsidR="00F732E0" w:rsidRPr="00045FDB">
        <w:rPr>
          <w:sz w:val="28"/>
          <w:szCs w:val="28"/>
        </w:rPr>
        <w:t>)</w:t>
      </w:r>
      <w:r w:rsidR="005E7BF1" w:rsidRPr="00045FDB">
        <w:rPr>
          <w:sz w:val="28"/>
          <w:szCs w:val="28"/>
        </w:rPr>
        <w:t>.</w:t>
      </w:r>
      <w:r w:rsidR="00DD128E" w:rsidRPr="00045FDB">
        <w:rPr>
          <w:sz w:val="28"/>
          <w:szCs w:val="28"/>
        </w:rPr>
        <w:t xml:space="preserve"> </w:t>
      </w:r>
    </w:p>
    <w:p w:rsidR="00F732E0" w:rsidRPr="00045FDB" w:rsidRDefault="00856F54" w:rsidP="001A5FD3">
      <w:pPr>
        <w:tabs>
          <w:tab w:val="left" w:pos="1134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3665C" w:rsidRPr="00045FDB">
        <w:rPr>
          <w:sz w:val="28"/>
          <w:szCs w:val="28"/>
        </w:rPr>
        <w:t xml:space="preserve"> проверки включа</w:t>
      </w:r>
      <w:r>
        <w:rPr>
          <w:sz w:val="28"/>
          <w:szCs w:val="28"/>
        </w:rPr>
        <w:t>е</w:t>
      </w:r>
      <w:r w:rsidR="0083665C" w:rsidRPr="00045FDB">
        <w:rPr>
          <w:sz w:val="28"/>
          <w:szCs w:val="28"/>
        </w:rPr>
        <w:t>т</w:t>
      </w:r>
      <w:r w:rsidR="00DD128E" w:rsidRPr="00045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соблюдения </w:t>
      </w:r>
      <w:r w:rsidR="00DD128E" w:rsidRPr="00045FDB">
        <w:rPr>
          <w:sz w:val="28"/>
          <w:szCs w:val="28"/>
        </w:rPr>
        <w:t>требования ТР ТС 021/2011</w:t>
      </w:r>
      <w:r w:rsidR="00222F12" w:rsidRPr="00045FDB">
        <w:rPr>
          <w:sz w:val="28"/>
          <w:szCs w:val="28"/>
        </w:rPr>
        <w:t xml:space="preserve">, ТР ТС 022/2011, ТР ТС 005/2011 </w:t>
      </w:r>
      <w:r w:rsidR="00DD128E" w:rsidRPr="00045FDB">
        <w:rPr>
          <w:sz w:val="28"/>
          <w:szCs w:val="28"/>
        </w:rPr>
        <w:t>и технических регламентов Таможенного союза на отдельные виды пищевой продукции</w:t>
      </w:r>
      <w:r w:rsidR="00195D3A" w:rsidRPr="00045FDB">
        <w:rPr>
          <w:sz w:val="28"/>
          <w:szCs w:val="28"/>
        </w:rPr>
        <w:t xml:space="preserve"> и требовани</w:t>
      </w:r>
      <w:r w:rsidR="0046593B" w:rsidRPr="00045FDB">
        <w:rPr>
          <w:sz w:val="28"/>
          <w:szCs w:val="28"/>
        </w:rPr>
        <w:t>я,</w:t>
      </w:r>
      <w:r w:rsidR="00195D3A" w:rsidRPr="00045FDB">
        <w:rPr>
          <w:sz w:val="28"/>
          <w:szCs w:val="28"/>
        </w:rPr>
        <w:t xml:space="preserve"> </w:t>
      </w:r>
      <w:proofErr w:type="gramStart"/>
      <w:r w:rsidR="00195D3A" w:rsidRPr="00045FDB">
        <w:rPr>
          <w:sz w:val="28"/>
          <w:szCs w:val="28"/>
        </w:rPr>
        <w:t>установленны</w:t>
      </w:r>
      <w:r w:rsidR="0046593B" w:rsidRPr="00045FDB">
        <w:rPr>
          <w:sz w:val="28"/>
          <w:szCs w:val="28"/>
        </w:rPr>
        <w:t>е</w:t>
      </w:r>
      <w:r w:rsidR="00052CED">
        <w:rPr>
          <w:sz w:val="28"/>
          <w:szCs w:val="28"/>
        </w:rPr>
        <w:t xml:space="preserve"> </w:t>
      </w:r>
      <w:r w:rsidR="00195D3A" w:rsidRPr="00045FDB">
        <w:rPr>
          <w:sz w:val="28"/>
          <w:szCs w:val="28"/>
        </w:rPr>
        <w:t xml:space="preserve"> закон</w:t>
      </w:r>
      <w:r w:rsidR="00195D3A" w:rsidRPr="00045FDB">
        <w:rPr>
          <w:sz w:val="28"/>
          <w:szCs w:val="28"/>
        </w:rPr>
        <w:t>о</w:t>
      </w:r>
      <w:r w:rsidR="00195D3A" w:rsidRPr="00045FDB">
        <w:rPr>
          <w:sz w:val="28"/>
          <w:szCs w:val="28"/>
        </w:rPr>
        <w:t>дательством</w:t>
      </w:r>
      <w:proofErr w:type="gramEnd"/>
      <w:r w:rsidR="00052CED">
        <w:rPr>
          <w:sz w:val="28"/>
          <w:szCs w:val="28"/>
        </w:rPr>
        <w:t xml:space="preserve"> Российской Федерации</w:t>
      </w:r>
      <w:r w:rsidR="00195D3A" w:rsidRPr="00045FDB">
        <w:rPr>
          <w:sz w:val="28"/>
          <w:szCs w:val="28"/>
        </w:rPr>
        <w:t>.</w:t>
      </w:r>
      <w:r w:rsidR="00DD128E" w:rsidRPr="00045FDB">
        <w:rPr>
          <w:sz w:val="28"/>
          <w:szCs w:val="28"/>
        </w:rPr>
        <w:t xml:space="preserve"> </w:t>
      </w:r>
    </w:p>
    <w:p w:rsidR="00F732E0" w:rsidRPr="00045FDB" w:rsidRDefault="00E079E2" w:rsidP="001A5FD3">
      <w:pPr>
        <w:tabs>
          <w:tab w:val="left" w:pos="1134"/>
          <w:tab w:val="left" w:pos="2694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732E0" w:rsidRPr="00045FDB">
        <w:rPr>
          <w:sz w:val="28"/>
          <w:szCs w:val="28"/>
        </w:rPr>
        <w:t>.</w:t>
      </w:r>
      <w:r w:rsidR="00E74878">
        <w:rPr>
          <w:sz w:val="28"/>
          <w:szCs w:val="28"/>
        </w:rPr>
        <w:t>3</w:t>
      </w:r>
      <w:r w:rsidR="00F732E0" w:rsidRPr="00045FDB">
        <w:rPr>
          <w:sz w:val="28"/>
          <w:szCs w:val="28"/>
        </w:rPr>
        <w:t xml:space="preserve">. </w:t>
      </w:r>
      <w:r w:rsidR="002C0B6B">
        <w:rPr>
          <w:sz w:val="28"/>
          <w:szCs w:val="28"/>
        </w:rPr>
        <w:t>Проведение</w:t>
      </w:r>
      <w:r w:rsidR="00F732E0" w:rsidRPr="00045FDB">
        <w:rPr>
          <w:sz w:val="28"/>
          <w:szCs w:val="28"/>
        </w:rPr>
        <w:t xml:space="preserve"> проверки </w:t>
      </w:r>
      <w:r w:rsidR="002C0B6B">
        <w:rPr>
          <w:sz w:val="28"/>
          <w:szCs w:val="28"/>
        </w:rPr>
        <w:t>включает в себя:</w:t>
      </w:r>
    </w:p>
    <w:p w:rsidR="005C2D52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проверку</w:t>
      </w:r>
      <w:r w:rsidR="00384240" w:rsidRPr="00045FDB">
        <w:rPr>
          <w:sz w:val="28"/>
          <w:szCs w:val="28"/>
        </w:rPr>
        <w:t xml:space="preserve"> наличия</w:t>
      </w:r>
      <w:r w:rsidR="00117618" w:rsidRPr="00045FDB">
        <w:rPr>
          <w:sz w:val="28"/>
          <w:szCs w:val="28"/>
        </w:rPr>
        <w:t xml:space="preserve"> </w:t>
      </w:r>
      <w:r w:rsidR="005D61E9" w:rsidRPr="00045FDB">
        <w:rPr>
          <w:sz w:val="28"/>
          <w:szCs w:val="28"/>
        </w:rPr>
        <w:t xml:space="preserve">основополагающих </w:t>
      </w:r>
      <w:r w:rsidR="005C2D52" w:rsidRPr="00045FDB">
        <w:rPr>
          <w:sz w:val="28"/>
          <w:szCs w:val="28"/>
        </w:rPr>
        <w:t>документов</w:t>
      </w:r>
      <w:r w:rsidR="005D61E9" w:rsidRPr="00045FDB">
        <w:rPr>
          <w:sz w:val="28"/>
          <w:szCs w:val="28"/>
        </w:rPr>
        <w:t>, подтверждающих разработку процедур, основанных на принципах ХАССП</w:t>
      </w:r>
      <w:r w:rsidR="00434AFD" w:rsidRPr="00045FDB">
        <w:rPr>
          <w:sz w:val="28"/>
          <w:szCs w:val="28"/>
        </w:rPr>
        <w:t xml:space="preserve"> </w:t>
      </w:r>
      <w:r w:rsidR="000A59FF" w:rsidRPr="00045FDB">
        <w:rPr>
          <w:sz w:val="28"/>
          <w:szCs w:val="28"/>
        </w:rPr>
        <w:t xml:space="preserve">в </w:t>
      </w:r>
      <w:r w:rsidR="00434AFD" w:rsidRPr="00045FDB">
        <w:rPr>
          <w:sz w:val="28"/>
          <w:szCs w:val="28"/>
        </w:rPr>
        <w:t>Систем</w:t>
      </w:r>
      <w:r w:rsidR="000A59FF" w:rsidRPr="00045FDB">
        <w:rPr>
          <w:sz w:val="28"/>
          <w:szCs w:val="28"/>
        </w:rPr>
        <w:t>е</w:t>
      </w:r>
      <w:r w:rsidR="00434AFD" w:rsidRPr="00045FDB">
        <w:rPr>
          <w:sz w:val="28"/>
          <w:szCs w:val="28"/>
        </w:rPr>
        <w:t xml:space="preserve"> менеджмента</w:t>
      </w:r>
      <w:r w:rsidR="005C2D52" w:rsidRPr="00045FDB">
        <w:rPr>
          <w:sz w:val="28"/>
          <w:szCs w:val="28"/>
        </w:rPr>
        <w:t xml:space="preserve"> </w:t>
      </w:r>
      <w:r w:rsidR="003F07B2">
        <w:rPr>
          <w:sz w:val="28"/>
          <w:szCs w:val="28"/>
        </w:rPr>
        <w:t>в соответствии со статьей</w:t>
      </w:r>
      <w:r w:rsidR="005D61E9" w:rsidRPr="00045FDB">
        <w:rPr>
          <w:sz w:val="28"/>
          <w:szCs w:val="28"/>
        </w:rPr>
        <w:t xml:space="preserve"> 10 ТР ТС 021/2011 </w:t>
      </w:r>
      <w:r w:rsidR="005C2D52" w:rsidRPr="00045FDB">
        <w:rPr>
          <w:sz w:val="28"/>
          <w:szCs w:val="28"/>
        </w:rPr>
        <w:t>(таб</w:t>
      </w:r>
      <w:r w:rsidR="00117618" w:rsidRPr="00045FDB">
        <w:rPr>
          <w:sz w:val="28"/>
          <w:szCs w:val="28"/>
        </w:rPr>
        <w:t>лица</w:t>
      </w:r>
      <w:r w:rsidR="005C2D52" w:rsidRPr="00045FDB">
        <w:rPr>
          <w:sz w:val="28"/>
          <w:szCs w:val="28"/>
        </w:rPr>
        <w:t xml:space="preserve"> </w:t>
      </w:r>
      <w:r w:rsidR="003B6B83" w:rsidRPr="00045FDB">
        <w:rPr>
          <w:sz w:val="28"/>
          <w:szCs w:val="28"/>
        </w:rPr>
        <w:t>1</w:t>
      </w:r>
      <w:r w:rsidR="005C2D52" w:rsidRPr="00045FDB">
        <w:rPr>
          <w:sz w:val="28"/>
          <w:szCs w:val="28"/>
        </w:rPr>
        <w:t>)</w:t>
      </w:r>
      <w:r w:rsidR="00117618" w:rsidRPr="00045FDB">
        <w:rPr>
          <w:sz w:val="28"/>
          <w:szCs w:val="28"/>
        </w:rPr>
        <w:t>:</w:t>
      </w:r>
    </w:p>
    <w:p w:rsidR="007A3BB0" w:rsidRPr="00045FDB" w:rsidRDefault="002E3DEA" w:rsidP="001A5FD3">
      <w:pPr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</w:t>
      </w:r>
      <w:r w:rsidR="00117618" w:rsidRPr="00045FDB">
        <w:rPr>
          <w:sz w:val="28"/>
          <w:szCs w:val="28"/>
        </w:rPr>
        <w:t xml:space="preserve"> </w:t>
      </w:r>
      <w:r w:rsidR="00BA6F8E" w:rsidRPr="00045FDB">
        <w:rPr>
          <w:sz w:val="28"/>
          <w:szCs w:val="28"/>
        </w:rPr>
        <w:t>политики и</w:t>
      </w:r>
      <w:r w:rsidR="007136EA" w:rsidRPr="00045FDB">
        <w:rPr>
          <w:sz w:val="28"/>
          <w:szCs w:val="28"/>
        </w:rPr>
        <w:t>/</w:t>
      </w:r>
      <w:proofErr w:type="gramStart"/>
      <w:r w:rsidR="007136EA" w:rsidRPr="00045FDB">
        <w:rPr>
          <w:sz w:val="28"/>
          <w:szCs w:val="28"/>
        </w:rPr>
        <w:t xml:space="preserve">или </w:t>
      </w:r>
      <w:r w:rsidR="00BA6F8E" w:rsidRPr="00045FDB">
        <w:rPr>
          <w:sz w:val="28"/>
          <w:szCs w:val="28"/>
        </w:rPr>
        <w:t xml:space="preserve"> </w:t>
      </w:r>
      <w:r w:rsidR="007136EA" w:rsidRPr="00045FDB">
        <w:rPr>
          <w:sz w:val="28"/>
          <w:szCs w:val="28"/>
        </w:rPr>
        <w:t>документально</w:t>
      </w:r>
      <w:proofErr w:type="gramEnd"/>
      <w:r w:rsidR="007136EA" w:rsidRPr="00045FDB">
        <w:rPr>
          <w:sz w:val="28"/>
          <w:szCs w:val="28"/>
        </w:rPr>
        <w:t xml:space="preserve"> оформленных заявлений, намерений руководства по обеспечению безопасности пищевой продукции</w:t>
      </w:r>
      <w:r w:rsidRPr="00045FDB">
        <w:rPr>
          <w:sz w:val="28"/>
          <w:szCs w:val="28"/>
        </w:rPr>
        <w:t>, руководства</w:t>
      </w:r>
      <w:r w:rsidR="00B35773" w:rsidRPr="00045FDB">
        <w:rPr>
          <w:sz w:val="28"/>
          <w:szCs w:val="28"/>
        </w:rPr>
        <w:t xml:space="preserve"> по безопасности (добровольно);</w:t>
      </w:r>
      <w:r w:rsidR="00BF3548" w:rsidRPr="00045FDB">
        <w:rPr>
          <w:sz w:val="28"/>
          <w:szCs w:val="28"/>
        </w:rPr>
        <w:t xml:space="preserve"> </w:t>
      </w:r>
    </w:p>
    <w:p w:rsidR="0088201E" w:rsidRPr="00045FDB" w:rsidRDefault="002E3DEA" w:rsidP="001A5FD3">
      <w:pPr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</w:t>
      </w:r>
      <w:r w:rsidR="007A3BB0" w:rsidRPr="00045FDB">
        <w:rPr>
          <w:sz w:val="28"/>
          <w:szCs w:val="28"/>
        </w:rPr>
        <w:t xml:space="preserve"> </w:t>
      </w:r>
      <w:r w:rsidR="0088201E" w:rsidRPr="00045FDB">
        <w:rPr>
          <w:sz w:val="28"/>
          <w:szCs w:val="28"/>
        </w:rPr>
        <w:t xml:space="preserve">организационной структуры предприятия (с указанием структурных подразделений, их подчиненности и взаимодействия); </w:t>
      </w:r>
    </w:p>
    <w:p w:rsidR="002E3DEA" w:rsidRPr="00045FDB" w:rsidRDefault="002E3DEA" w:rsidP="001A5FD3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– </w:t>
      </w:r>
      <w:r w:rsidR="00DD128E" w:rsidRPr="00045FDB">
        <w:rPr>
          <w:sz w:val="28"/>
          <w:szCs w:val="28"/>
        </w:rPr>
        <w:t>разработанных</w:t>
      </w:r>
      <w:r w:rsidR="005D61E9" w:rsidRPr="00045FDB">
        <w:rPr>
          <w:sz w:val="28"/>
          <w:szCs w:val="28"/>
        </w:rPr>
        <w:t xml:space="preserve"> и документально оформленных</w:t>
      </w:r>
      <w:r w:rsidR="00DD128E" w:rsidRPr="00045FDB">
        <w:rPr>
          <w:sz w:val="28"/>
          <w:szCs w:val="28"/>
        </w:rPr>
        <w:t xml:space="preserve"> </w:t>
      </w:r>
      <w:r w:rsidR="00F732E0" w:rsidRPr="00045FDB">
        <w:rPr>
          <w:sz w:val="28"/>
          <w:szCs w:val="28"/>
        </w:rPr>
        <w:t>процедур</w:t>
      </w:r>
      <w:r w:rsidRPr="00045FDB">
        <w:rPr>
          <w:sz w:val="28"/>
          <w:szCs w:val="28"/>
        </w:rPr>
        <w:t xml:space="preserve">, </w:t>
      </w:r>
      <w:r w:rsidR="00065994" w:rsidRPr="00045FDB">
        <w:rPr>
          <w:sz w:val="28"/>
          <w:szCs w:val="28"/>
        </w:rPr>
        <w:t xml:space="preserve">основанных на принципах ХАССП </w:t>
      </w:r>
      <w:r w:rsidR="000A59FF" w:rsidRPr="00045FDB">
        <w:rPr>
          <w:sz w:val="28"/>
          <w:szCs w:val="28"/>
        </w:rPr>
        <w:t xml:space="preserve">в </w:t>
      </w:r>
      <w:r w:rsidR="00084C24" w:rsidRPr="00045FDB">
        <w:rPr>
          <w:sz w:val="28"/>
          <w:szCs w:val="28"/>
        </w:rPr>
        <w:t>Систем</w:t>
      </w:r>
      <w:r w:rsidR="000A59FF" w:rsidRPr="00045FDB">
        <w:rPr>
          <w:sz w:val="28"/>
          <w:szCs w:val="28"/>
        </w:rPr>
        <w:t>е</w:t>
      </w:r>
      <w:r w:rsidR="00084C24" w:rsidRPr="00045FDB">
        <w:rPr>
          <w:sz w:val="28"/>
          <w:szCs w:val="28"/>
        </w:rPr>
        <w:t xml:space="preserve"> менеджмента, </w:t>
      </w:r>
      <w:r w:rsidR="00117618" w:rsidRPr="00045FDB">
        <w:rPr>
          <w:sz w:val="28"/>
          <w:szCs w:val="28"/>
        </w:rPr>
        <w:t>в том числе программы производственного контроля</w:t>
      </w:r>
      <w:r w:rsidR="007136EA" w:rsidRPr="00045FDB">
        <w:rPr>
          <w:sz w:val="28"/>
          <w:szCs w:val="28"/>
        </w:rPr>
        <w:t>;</w:t>
      </w:r>
      <w:r w:rsidRPr="00045FDB">
        <w:rPr>
          <w:sz w:val="28"/>
          <w:szCs w:val="28"/>
        </w:rPr>
        <w:t xml:space="preserve"> </w:t>
      </w:r>
    </w:p>
    <w:p w:rsidR="00BA6F8E" w:rsidRPr="00045FDB" w:rsidRDefault="002E3DEA" w:rsidP="001A5FD3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нормативных документов, регламентирующих безопасность продукции.</w:t>
      </w:r>
    </w:p>
    <w:p w:rsidR="00A04DBB" w:rsidRDefault="002C0B6B" w:rsidP="002C0B6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оценку</w:t>
      </w:r>
      <w:r w:rsidR="002827EA" w:rsidRPr="00045FDB">
        <w:rPr>
          <w:sz w:val="28"/>
          <w:szCs w:val="28"/>
        </w:rPr>
        <w:t xml:space="preserve"> безопасности </w:t>
      </w:r>
      <w:r w:rsidR="00BE3893" w:rsidRPr="00045FDB">
        <w:rPr>
          <w:sz w:val="28"/>
          <w:szCs w:val="28"/>
        </w:rPr>
        <w:t>выпускаемой</w:t>
      </w:r>
      <w:r w:rsidR="002827EA" w:rsidRPr="00045FDB">
        <w:rPr>
          <w:sz w:val="28"/>
          <w:szCs w:val="28"/>
        </w:rPr>
        <w:t xml:space="preserve"> продукции с </w:t>
      </w:r>
      <w:proofErr w:type="gramStart"/>
      <w:r w:rsidR="002827EA" w:rsidRPr="00045FDB">
        <w:rPr>
          <w:sz w:val="28"/>
          <w:szCs w:val="28"/>
        </w:rPr>
        <w:t xml:space="preserve">проведением </w:t>
      </w:r>
      <w:r w:rsidR="00384240" w:rsidRPr="00045FDB">
        <w:rPr>
          <w:sz w:val="28"/>
          <w:szCs w:val="28"/>
        </w:rPr>
        <w:t xml:space="preserve"> </w:t>
      </w:r>
      <w:r w:rsidR="007A3BB0" w:rsidRPr="00045FDB">
        <w:rPr>
          <w:sz w:val="28"/>
          <w:szCs w:val="28"/>
        </w:rPr>
        <w:t>отбор</w:t>
      </w:r>
      <w:r w:rsidR="002827EA" w:rsidRPr="00045FDB">
        <w:rPr>
          <w:sz w:val="28"/>
          <w:szCs w:val="28"/>
        </w:rPr>
        <w:t>а</w:t>
      </w:r>
      <w:proofErr w:type="gramEnd"/>
      <w:r w:rsidR="002827EA" w:rsidRPr="00045FDB">
        <w:rPr>
          <w:sz w:val="28"/>
          <w:szCs w:val="28"/>
        </w:rPr>
        <w:t xml:space="preserve"> </w:t>
      </w:r>
      <w:r w:rsidR="007A3BB0" w:rsidRPr="00045FDB">
        <w:rPr>
          <w:sz w:val="28"/>
          <w:szCs w:val="28"/>
        </w:rPr>
        <w:t>проб и лабораторны</w:t>
      </w:r>
      <w:r w:rsidR="002827EA" w:rsidRPr="00045FDB">
        <w:rPr>
          <w:sz w:val="28"/>
          <w:szCs w:val="28"/>
        </w:rPr>
        <w:t>х</w:t>
      </w:r>
      <w:r w:rsidR="007A3BB0" w:rsidRPr="00045FDB">
        <w:rPr>
          <w:sz w:val="28"/>
          <w:szCs w:val="28"/>
        </w:rPr>
        <w:t xml:space="preserve"> исследовани</w:t>
      </w:r>
      <w:r w:rsidR="002827EA" w:rsidRPr="00045FDB">
        <w:rPr>
          <w:sz w:val="28"/>
          <w:szCs w:val="28"/>
        </w:rPr>
        <w:t>й</w:t>
      </w:r>
      <w:r w:rsidR="007A3BB0" w:rsidRPr="00045FDB">
        <w:rPr>
          <w:sz w:val="28"/>
          <w:szCs w:val="28"/>
        </w:rPr>
        <w:t xml:space="preserve"> на базе аккредитованной (независимой) лаборатории с цел</w:t>
      </w:r>
      <w:r w:rsidR="004502B6" w:rsidRPr="00045FDB">
        <w:rPr>
          <w:sz w:val="28"/>
          <w:szCs w:val="28"/>
        </w:rPr>
        <w:t>ь</w:t>
      </w:r>
      <w:r w:rsidR="007A3BB0" w:rsidRPr="00045FDB">
        <w:rPr>
          <w:sz w:val="28"/>
          <w:szCs w:val="28"/>
        </w:rPr>
        <w:t xml:space="preserve">ю подтверждения соответствия продукции нормативной документации и подтверждения эффективности функционирования </w:t>
      </w:r>
      <w:r w:rsidR="00CD0F26">
        <w:rPr>
          <w:sz w:val="28"/>
          <w:szCs w:val="28"/>
        </w:rPr>
        <w:t>с</w:t>
      </w:r>
      <w:r w:rsidR="007A3BB0" w:rsidRPr="00045FDB">
        <w:rPr>
          <w:sz w:val="28"/>
          <w:szCs w:val="28"/>
        </w:rPr>
        <w:t xml:space="preserve">истемы </w:t>
      </w:r>
      <w:r w:rsidR="00BE3893" w:rsidRPr="00045FDB">
        <w:rPr>
          <w:sz w:val="28"/>
          <w:szCs w:val="28"/>
        </w:rPr>
        <w:t>м</w:t>
      </w:r>
      <w:r w:rsidR="002827EA" w:rsidRPr="00045FDB">
        <w:rPr>
          <w:sz w:val="28"/>
          <w:szCs w:val="28"/>
        </w:rPr>
        <w:t xml:space="preserve">енеджмента. </w:t>
      </w:r>
      <w:r w:rsidR="00A04DBB" w:rsidRPr="00045FDB">
        <w:rPr>
          <w:sz w:val="28"/>
          <w:szCs w:val="28"/>
        </w:rPr>
        <w:t xml:space="preserve">В целях обеспечения объективности результатов должны </w:t>
      </w:r>
      <w:proofErr w:type="gramStart"/>
      <w:r w:rsidR="00A04DBB" w:rsidRPr="00045FDB">
        <w:rPr>
          <w:sz w:val="28"/>
          <w:szCs w:val="28"/>
        </w:rPr>
        <w:t>использоваться  правила</w:t>
      </w:r>
      <w:proofErr w:type="gramEnd"/>
      <w:r w:rsidR="00A04DBB" w:rsidRPr="00045FDB">
        <w:rPr>
          <w:sz w:val="28"/>
          <w:szCs w:val="28"/>
        </w:rPr>
        <w:t xml:space="preserve">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перечень которых определен</w:t>
      </w:r>
      <w:r w:rsidR="002E3DEA" w:rsidRPr="00045FDB">
        <w:rPr>
          <w:sz w:val="28"/>
          <w:szCs w:val="28"/>
        </w:rPr>
        <w:t xml:space="preserve"> в конкретном решении Комиссии Т</w:t>
      </w:r>
      <w:r w:rsidR="005E59B5" w:rsidRPr="00045FDB">
        <w:rPr>
          <w:sz w:val="28"/>
          <w:szCs w:val="28"/>
        </w:rPr>
        <w:t>аможенного союза, утвердивше</w:t>
      </w:r>
      <w:r w:rsidR="00A04DBB" w:rsidRPr="00045FDB">
        <w:rPr>
          <w:sz w:val="28"/>
          <w:szCs w:val="28"/>
        </w:rPr>
        <w:t>м технический регламент Таможенного союза на определенный вид продукции</w:t>
      </w:r>
      <w:r w:rsidR="00610811" w:rsidRPr="00045FDB">
        <w:rPr>
          <w:sz w:val="28"/>
          <w:szCs w:val="28"/>
        </w:rPr>
        <w:t>.</w:t>
      </w:r>
      <w:r w:rsidR="00D61D24">
        <w:rPr>
          <w:sz w:val="28"/>
          <w:szCs w:val="28"/>
        </w:rPr>
        <w:t xml:space="preserve"> </w:t>
      </w:r>
    </w:p>
    <w:p w:rsidR="00D22F9B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проверку</w:t>
      </w:r>
      <w:r w:rsidR="00D22F9B" w:rsidRPr="00045FDB">
        <w:rPr>
          <w:sz w:val="28"/>
          <w:szCs w:val="28"/>
        </w:rPr>
        <w:t xml:space="preserve"> внедрения и поддержания процедур, основанных на принципах ХАССП, в том числе выполнения программы производственного контр</w:t>
      </w:r>
      <w:r w:rsidR="00D22F9B" w:rsidRPr="00045FDB">
        <w:rPr>
          <w:sz w:val="28"/>
          <w:szCs w:val="28"/>
        </w:rPr>
        <w:t>о</w:t>
      </w:r>
      <w:r w:rsidR="00D22F9B" w:rsidRPr="00045FDB">
        <w:rPr>
          <w:sz w:val="28"/>
          <w:szCs w:val="28"/>
        </w:rPr>
        <w:t>ля;</w:t>
      </w:r>
    </w:p>
    <w:p w:rsidR="004502B6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D22F9B" w:rsidRPr="00045FDB">
        <w:rPr>
          <w:sz w:val="28"/>
          <w:szCs w:val="28"/>
        </w:rPr>
        <w:t xml:space="preserve"> </w:t>
      </w:r>
      <w:r w:rsidR="004502B6" w:rsidRPr="00045FDB">
        <w:rPr>
          <w:sz w:val="28"/>
          <w:szCs w:val="28"/>
        </w:rPr>
        <w:t>анализ</w:t>
      </w:r>
      <w:proofErr w:type="gramEnd"/>
      <w:r w:rsidR="004502B6" w:rsidRPr="00045FDB">
        <w:rPr>
          <w:sz w:val="28"/>
          <w:szCs w:val="28"/>
        </w:rPr>
        <w:t xml:space="preserve"> представленных документов на соответствие требованиям </w:t>
      </w:r>
      <w:r w:rsidR="000B354F" w:rsidRPr="00045FDB">
        <w:rPr>
          <w:sz w:val="28"/>
          <w:szCs w:val="28"/>
        </w:rPr>
        <w:t>ТР ТС 021/2011</w:t>
      </w:r>
      <w:r w:rsidR="005E59B5" w:rsidRPr="00045FDB">
        <w:rPr>
          <w:sz w:val="28"/>
          <w:szCs w:val="28"/>
        </w:rPr>
        <w:t>, ТР ТС 022/2011, ТР ТС 005/2011</w:t>
      </w:r>
      <w:r w:rsidR="000B354F" w:rsidRPr="00045FDB">
        <w:rPr>
          <w:sz w:val="28"/>
          <w:szCs w:val="28"/>
        </w:rPr>
        <w:t xml:space="preserve"> и технических регламентов Таможенного союза на отдельные виды пищевой продукции и требовани</w:t>
      </w:r>
      <w:r w:rsidR="00207A75" w:rsidRPr="00045FDB">
        <w:rPr>
          <w:sz w:val="28"/>
          <w:szCs w:val="28"/>
        </w:rPr>
        <w:t>ям,</w:t>
      </w:r>
      <w:r w:rsidR="000B354F" w:rsidRPr="00045FDB">
        <w:rPr>
          <w:sz w:val="28"/>
          <w:szCs w:val="28"/>
        </w:rPr>
        <w:t xml:space="preserve"> установленны</w:t>
      </w:r>
      <w:r w:rsidR="00207A75" w:rsidRPr="00045FDB">
        <w:rPr>
          <w:sz w:val="28"/>
          <w:szCs w:val="28"/>
        </w:rPr>
        <w:t>м</w:t>
      </w:r>
      <w:r w:rsidR="00CD0F26">
        <w:rPr>
          <w:sz w:val="28"/>
          <w:szCs w:val="28"/>
        </w:rPr>
        <w:t xml:space="preserve"> р</w:t>
      </w:r>
      <w:r w:rsidR="002E3DEA" w:rsidRPr="00045FDB">
        <w:rPr>
          <w:sz w:val="28"/>
          <w:szCs w:val="28"/>
        </w:rPr>
        <w:t>оссийским законодательством;</w:t>
      </w:r>
    </w:p>
    <w:p w:rsidR="00E01B40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оценку </w:t>
      </w:r>
      <w:r w:rsidR="00BF3548" w:rsidRPr="00045FDB">
        <w:rPr>
          <w:sz w:val="28"/>
          <w:szCs w:val="28"/>
        </w:rPr>
        <w:t>обмен</w:t>
      </w:r>
      <w:r>
        <w:rPr>
          <w:sz w:val="28"/>
          <w:szCs w:val="28"/>
        </w:rPr>
        <w:t>а</w:t>
      </w:r>
      <w:r w:rsidR="00BF3548" w:rsidRPr="00045FDB">
        <w:rPr>
          <w:sz w:val="28"/>
          <w:szCs w:val="28"/>
        </w:rPr>
        <w:t xml:space="preserve"> информацией с заинтересованными сторонами в организации и за ее пределами</w:t>
      </w:r>
      <w:r w:rsidR="002A53B2" w:rsidRPr="00045FDB">
        <w:rPr>
          <w:sz w:val="28"/>
          <w:szCs w:val="28"/>
        </w:rPr>
        <w:t>;</w:t>
      </w:r>
      <w:r w:rsidR="00BF3548" w:rsidRPr="00045FDB">
        <w:rPr>
          <w:sz w:val="28"/>
          <w:szCs w:val="28"/>
        </w:rPr>
        <w:t xml:space="preserve"> </w:t>
      </w:r>
    </w:p>
    <w:p w:rsidR="00F05B5A" w:rsidRPr="00045FDB" w:rsidRDefault="002C0B6B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FC7BE1" w:rsidRPr="00045FD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 наличия</w:t>
      </w:r>
      <w:r w:rsidR="00BF3548" w:rsidRPr="00045FDB">
        <w:rPr>
          <w:sz w:val="28"/>
          <w:szCs w:val="28"/>
        </w:rPr>
        <w:t xml:space="preserve"> разработанных </w:t>
      </w:r>
      <w:r w:rsidR="00FC7BE1" w:rsidRPr="00045FDB">
        <w:rPr>
          <w:sz w:val="28"/>
          <w:szCs w:val="28"/>
        </w:rPr>
        <w:t>процедур</w:t>
      </w:r>
      <w:r w:rsidR="00BF3548" w:rsidRPr="00045FDB">
        <w:rPr>
          <w:sz w:val="28"/>
          <w:szCs w:val="28"/>
        </w:rPr>
        <w:t xml:space="preserve"> валидации, верификации и непрерывного улучшения </w:t>
      </w:r>
      <w:r w:rsidR="008F28D3">
        <w:rPr>
          <w:sz w:val="28"/>
          <w:szCs w:val="28"/>
        </w:rPr>
        <w:t>с</w:t>
      </w:r>
      <w:r w:rsidR="00BF3548" w:rsidRPr="00045FDB">
        <w:rPr>
          <w:sz w:val="28"/>
          <w:szCs w:val="28"/>
        </w:rPr>
        <w:t xml:space="preserve">истемы </w:t>
      </w:r>
      <w:r w:rsidR="00725B77" w:rsidRPr="00045FDB">
        <w:rPr>
          <w:sz w:val="28"/>
          <w:szCs w:val="28"/>
        </w:rPr>
        <w:t xml:space="preserve">менеджмента. </w:t>
      </w:r>
      <w:r w:rsidR="00E441AA" w:rsidRPr="00045FDB">
        <w:rPr>
          <w:sz w:val="28"/>
          <w:szCs w:val="28"/>
        </w:rPr>
        <w:t>Критерии эффекти</w:t>
      </w:r>
      <w:r w:rsidR="00D45C08" w:rsidRPr="00045FDB">
        <w:rPr>
          <w:sz w:val="28"/>
          <w:szCs w:val="28"/>
        </w:rPr>
        <w:t>вности и н</w:t>
      </w:r>
      <w:r w:rsidR="00D45C08" w:rsidRPr="00045FDB">
        <w:rPr>
          <w:sz w:val="28"/>
          <w:szCs w:val="28"/>
        </w:rPr>
        <w:t>е</w:t>
      </w:r>
      <w:r w:rsidR="008F28D3">
        <w:rPr>
          <w:sz w:val="28"/>
          <w:szCs w:val="28"/>
        </w:rPr>
        <w:t>прерывное улучшение с</w:t>
      </w:r>
      <w:r w:rsidR="00E441AA" w:rsidRPr="00045FDB">
        <w:rPr>
          <w:sz w:val="28"/>
          <w:szCs w:val="28"/>
        </w:rPr>
        <w:t>истем</w:t>
      </w:r>
      <w:r w:rsidR="00D45C08" w:rsidRPr="00045FDB">
        <w:rPr>
          <w:sz w:val="28"/>
          <w:szCs w:val="28"/>
        </w:rPr>
        <w:t>ы</w:t>
      </w:r>
      <w:r w:rsidR="008F28D3">
        <w:rPr>
          <w:sz w:val="28"/>
          <w:szCs w:val="28"/>
        </w:rPr>
        <w:t xml:space="preserve"> менеджмента представлены</w:t>
      </w:r>
      <w:r w:rsidR="009F2807" w:rsidRPr="00045FDB">
        <w:rPr>
          <w:sz w:val="28"/>
          <w:szCs w:val="28"/>
        </w:rPr>
        <w:t xml:space="preserve"> </w:t>
      </w:r>
      <w:r w:rsidR="008F28D3">
        <w:rPr>
          <w:sz w:val="28"/>
          <w:szCs w:val="28"/>
        </w:rPr>
        <w:t>в</w:t>
      </w:r>
      <w:r w:rsidR="007D6D51" w:rsidRPr="00045FDB">
        <w:rPr>
          <w:sz w:val="28"/>
          <w:szCs w:val="28"/>
        </w:rPr>
        <w:t xml:space="preserve"> </w:t>
      </w:r>
      <w:r w:rsidR="00E15540" w:rsidRPr="00045FDB">
        <w:rPr>
          <w:sz w:val="28"/>
          <w:szCs w:val="28"/>
        </w:rPr>
        <w:t>П</w:t>
      </w:r>
      <w:r w:rsidR="0066537A" w:rsidRPr="00045FDB">
        <w:rPr>
          <w:sz w:val="28"/>
          <w:szCs w:val="28"/>
        </w:rPr>
        <w:t>риложени</w:t>
      </w:r>
      <w:r w:rsidR="007D6D51" w:rsidRPr="00045FDB">
        <w:rPr>
          <w:sz w:val="28"/>
          <w:szCs w:val="28"/>
        </w:rPr>
        <w:t>и</w:t>
      </w:r>
      <w:r w:rsidR="00D53295" w:rsidRPr="00045FDB">
        <w:rPr>
          <w:sz w:val="28"/>
          <w:szCs w:val="28"/>
        </w:rPr>
        <w:t xml:space="preserve"> </w:t>
      </w:r>
      <w:r w:rsidR="003B6B83" w:rsidRPr="00045FDB">
        <w:rPr>
          <w:sz w:val="28"/>
          <w:szCs w:val="28"/>
        </w:rPr>
        <w:t>2</w:t>
      </w:r>
      <w:r w:rsidR="002A53B2" w:rsidRPr="00045FDB">
        <w:rPr>
          <w:sz w:val="28"/>
          <w:szCs w:val="28"/>
        </w:rPr>
        <w:t>;</w:t>
      </w:r>
      <w:r w:rsidR="00F05B5A" w:rsidRPr="00045FDB">
        <w:rPr>
          <w:sz w:val="28"/>
          <w:szCs w:val="28"/>
        </w:rPr>
        <w:t xml:space="preserve"> </w:t>
      </w:r>
    </w:p>
    <w:p w:rsidR="002A53B2" w:rsidRPr="00045FDB" w:rsidRDefault="001A2599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25B77" w:rsidRPr="00045FDB">
        <w:rPr>
          <w:sz w:val="28"/>
          <w:szCs w:val="28"/>
        </w:rPr>
        <w:t xml:space="preserve"> обследование объекта</w:t>
      </w:r>
      <w:r w:rsidR="002E3DEA" w:rsidRPr="00045FDB">
        <w:rPr>
          <w:sz w:val="28"/>
          <w:szCs w:val="28"/>
        </w:rPr>
        <w:t>.</w:t>
      </w:r>
    </w:p>
    <w:p w:rsidR="00725B77" w:rsidRPr="00045FDB" w:rsidRDefault="001A2599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A53B2" w:rsidRPr="00045FDB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="002A53B2" w:rsidRPr="00045FDB">
        <w:rPr>
          <w:sz w:val="28"/>
          <w:szCs w:val="28"/>
        </w:rPr>
        <w:t xml:space="preserve"> риск</w:t>
      </w:r>
      <w:r w:rsidR="00F31F15" w:rsidRPr="00045FDB">
        <w:rPr>
          <w:sz w:val="28"/>
          <w:szCs w:val="28"/>
        </w:rPr>
        <w:t>а</w:t>
      </w:r>
      <w:r w:rsidR="002A53B2" w:rsidRPr="00045FDB">
        <w:rPr>
          <w:sz w:val="28"/>
          <w:szCs w:val="28"/>
        </w:rPr>
        <w:t xml:space="preserve"> выпуска опасной </w:t>
      </w:r>
      <w:proofErr w:type="gramStart"/>
      <w:r w:rsidR="002A53B2" w:rsidRPr="00045FDB">
        <w:rPr>
          <w:sz w:val="28"/>
          <w:szCs w:val="28"/>
        </w:rPr>
        <w:t xml:space="preserve">продукции </w:t>
      </w:r>
      <w:r w:rsidR="00615500" w:rsidRPr="00045FDB">
        <w:rPr>
          <w:sz w:val="28"/>
          <w:szCs w:val="28"/>
        </w:rPr>
        <w:t xml:space="preserve"> с</w:t>
      </w:r>
      <w:proofErr w:type="gramEnd"/>
      <w:r w:rsidR="00615500" w:rsidRPr="00045FDB">
        <w:rPr>
          <w:sz w:val="28"/>
          <w:szCs w:val="28"/>
        </w:rPr>
        <w:t xml:space="preserve"> целью определения мер административного характера и выбора приоритетных объектов надзора.</w:t>
      </w:r>
    </w:p>
    <w:p w:rsidR="007A23D8" w:rsidRPr="00045FDB" w:rsidRDefault="000E4701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проверку</w:t>
      </w:r>
      <w:r w:rsidR="0002784F" w:rsidRPr="00045FDB">
        <w:rPr>
          <w:sz w:val="28"/>
          <w:szCs w:val="28"/>
        </w:rPr>
        <w:t xml:space="preserve"> </w:t>
      </w:r>
      <w:r w:rsidR="007A23D8" w:rsidRPr="00045FDB">
        <w:rPr>
          <w:sz w:val="28"/>
          <w:szCs w:val="28"/>
        </w:rPr>
        <w:t>н</w:t>
      </w:r>
      <w:r w:rsidR="002E4B30" w:rsidRPr="00045FDB">
        <w:rPr>
          <w:sz w:val="28"/>
          <w:szCs w:val="28"/>
        </w:rPr>
        <w:t xml:space="preserve">аличие </w:t>
      </w:r>
      <w:r w:rsidR="00815C2B" w:rsidRPr="00045FDB">
        <w:rPr>
          <w:sz w:val="28"/>
          <w:szCs w:val="28"/>
        </w:rPr>
        <w:t xml:space="preserve">и оценку </w:t>
      </w:r>
      <w:r w:rsidR="002E4B30" w:rsidRPr="00045FDB">
        <w:rPr>
          <w:sz w:val="28"/>
          <w:szCs w:val="28"/>
        </w:rPr>
        <w:t>нормативных документов на предприятии, и</w:t>
      </w:r>
      <w:r w:rsidR="0002784F" w:rsidRPr="00045FDB">
        <w:rPr>
          <w:sz w:val="28"/>
          <w:szCs w:val="28"/>
        </w:rPr>
        <w:t>х актуализаци</w:t>
      </w:r>
      <w:r w:rsidR="00471B4F" w:rsidRPr="00045FDB">
        <w:rPr>
          <w:sz w:val="28"/>
          <w:szCs w:val="28"/>
        </w:rPr>
        <w:t>ю</w:t>
      </w:r>
      <w:r w:rsidR="002E4B30" w:rsidRPr="00045FDB">
        <w:rPr>
          <w:sz w:val="28"/>
          <w:szCs w:val="28"/>
        </w:rPr>
        <w:t xml:space="preserve">, определение приоритетных нормативных документов, являющихся основой </w:t>
      </w:r>
      <w:r w:rsidR="00815C2B" w:rsidRPr="00045FDB">
        <w:rPr>
          <w:sz w:val="28"/>
          <w:szCs w:val="28"/>
        </w:rPr>
        <w:t>С</w:t>
      </w:r>
      <w:r w:rsidR="002E4B30" w:rsidRPr="00045FDB">
        <w:rPr>
          <w:sz w:val="28"/>
          <w:szCs w:val="28"/>
        </w:rPr>
        <w:t>истемы менеджмента, внедренной на предприятии</w:t>
      </w:r>
      <w:r w:rsidR="00815C2B" w:rsidRPr="00045FDB">
        <w:rPr>
          <w:sz w:val="28"/>
          <w:szCs w:val="28"/>
        </w:rPr>
        <w:t>. При этом вид и объем документов, которые подтверждают наличие и функционирование процедур, определяется предприятием самостоятельно</w:t>
      </w:r>
      <w:r w:rsidR="007A23D8" w:rsidRPr="00045FDB">
        <w:rPr>
          <w:sz w:val="28"/>
          <w:szCs w:val="28"/>
        </w:rPr>
        <w:t>;</w:t>
      </w:r>
    </w:p>
    <w:p w:rsidR="00471B4F" w:rsidRPr="00045FDB" w:rsidRDefault="000E4701" w:rsidP="001A5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2C7DFE" w:rsidRPr="00045FDB">
        <w:rPr>
          <w:sz w:val="28"/>
          <w:szCs w:val="28"/>
        </w:rPr>
        <w:t xml:space="preserve"> </w:t>
      </w:r>
      <w:r w:rsidR="007A23D8" w:rsidRPr="00045FDB">
        <w:rPr>
          <w:sz w:val="28"/>
          <w:szCs w:val="28"/>
        </w:rPr>
        <w:t xml:space="preserve">проведение оценки функционирования </w:t>
      </w:r>
      <w:r w:rsidR="005D5C99" w:rsidRPr="00045FDB">
        <w:rPr>
          <w:sz w:val="28"/>
          <w:szCs w:val="28"/>
        </w:rPr>
        <w:t>системы управления безопасностью</w:t>
      </w:r>
      <w:r w:rsidR="007A23D8" w:rsidRPr="00045FDB">
        <w:rPr>
          <w:sz w:val="28"/>
          <w:szCs w:val="28"/>
        </w:rPr>
        <w:t xml:space="preserve">, основанной </w:t>
      </w:r>
      <w:r w:rsidR="007A23D8" w:rsidRPr="009143FB">
        <w:rPr>
          <w:sz w:val="28"/>
          <w:szCs w:val="28"/>
        </w:rPr>
        <w:t>на принципах ХАССП</w:t>
      </w:r>
      <w:r w:rsidR="00471B4F" w:rsidRPr="009143FB">
        <w:rPr>
          <w:sz w:val="28"/>
          <w:szCs w:val="28"/>
        </w:rPr>
        <w:t>,</w:t>
      </w:r>
      <w:r w:rsidR="007A23D8" w:rsidRPr="00045FDB">
        <w:rPr>
          <w:sz w:val="28"/>
          <w:szCs w:val="28"/>
        </w:rPr>
        <w:t xml:space="preserve"> и процедур, регламен</w:t>
      </w:r>
      <w:r w:rsidR="005E59B5" w:rsidRPr="00045FDB">
        <w:rPr>
          <w:sz w:val="28"/>
          <w:szCs w:val="28"/>
        </w:rPr>
        <w:t>тирова</w:t>
      </w:r>
      <w:r w:rsidR="005E59B5" w:rsidRPr="00045FDB">
        <w:rPr>
          <w:sz w:val="28"/>
          <w:szCs w:val="28"/>
        </w:rPr>
        <w:t>н</w:t>
      </w:r>
      <w:r w:rsidR="005E59B5" w:rsidRPr="00045FDB">
        <w:rPr>
          <w:sz w:val="28"/>
          <w:szCs w:val="28"/>
        </w:rPr>
        <w:t>ных требованиями ст. 10 ч</w:t>
      </w:r>
      <w:r w:rsidR="007A23D8" w:rsidRPr="00045FDB">
        <w:rPr>
          <w:sz w:val="28"/>
          <w:szCs w:val="28"/>
        </w:rPr>
        <w:t>.3</w:t>
      </w:r>
      <w:r w:rsidR="005E59B5" w:rsidRPr="00045FDB">
        <w:rPr>
          <w:sz w:val="28"/>
          <w:szCs w:val="28"/>
        </w:rPr>
        <w:t>, ст.11 ч.3, ч.</w:t>
      </w:r>
      <w:r w:rsidR="0020684A" w:rsidRPr="00045FDB">
        <w:rPr>
          <w:sz w:val="28"/>
          <w:szCs w:val="28"/>
        </w:rPr>
        <w:t xml:space="preserve"> </w:t>
      </w:r>
      <w:proofErr w:type="gramStart"/>
      <w:r w:rsidR="0020684A" w:rsidRPr="00045FDB">
        <w:rPr>
          <w:sz w:val="28"/>
          <w:szCs w:val="28"/>
        </w:rPr>
        <w:t>4</w:t>
      </w:r>
      <w:r w:rsidR="00116974" w:rsidRPr="00045FDB">
        <w:rPr>
          <w:sz w:val="28"/>
          <w:szCs w:val="28"/>
        </w:rPr>
        <w:t xml:space="preserve"> </w:t>
      </w:r>
      <w:r w:rsidR="007A23D8" w:rsidRPr="00045FDB">
        <w:rPr>
          <w:sz w:val="28"/>
          <w:szCs w:val="28"/>
        </w:rPr>
        <w:t xml:space="preserve"> ТР</w:t>
      </w:r>
      <w:proofErr w:type="gramEnd"/>
      <w:r w:rsidR="007A23D8" w:rsidRPr="00045FDB">
        <w:rPr>
          <w:sz w:val="28"/>
          <w:szCs w:val="28"/>
        </w:rPr>
        <w:t xml:space="preserve"> ТС 021/2011</w:t>
      </w:r>
      <w:r w:rsidR="00471B4F" w:rsidRPr="00045FDB">
        <w:rPr>
          <w:sz w:val="28"/>
          <w:szCs w:val="28"/>
        </w:rPr>
        <w:t>,</w:t>
      </w:r>
      <w:r w:rsidR="009A6867" w:rsidRPr="00045FDB">
        <w:rPr>
          <w:sz w:val="28"/>
          <w:szCs w:val="28"/>
        </w:rPr>
        <w:t xml:space="preserve"> подтверждается документально</w:t>
      </w:r>
      <w:r w:rsidR="00EC6B9A" w:rsidRPr="00045FDB">
        <w:rPr>
          <w:sz w:val="28"/>
          <w:szCs w:val="28"/>
        </w:rPr>
        <w:t xml:space="preserve"> </w:t>
      </w:r>
      <w:r w:rsidR="009A6867" w:rsidRPr="00045FDB">
        <w:rPr>
          <w:sz w:val="28"/>
          <w:szCs w:val="28"/>
        </w:rPr>
        <w:t>и визуально при обследовании объекта</w:t>
      </w:r>
      <w:r w:rsidR="007A23D8" w:rsidRPr="00045FDB">
        <w:rPr>
          <w:sz w:val="28"/>
          <w:szCs w:val="28"/>
        </w:rPr>
        <w:t xml:space="preserve"> (табл</w:t>
      </w:r>
      <w:r w:rsidR="002A1EA2" w:rsidRPr="00045FDB">
        <w:rPr>
          <w:sz w:val="28"/>
          <w:szCs w:val="28"/>
        </w:rPr>
        <w:t>ица</w:t>
      </w:r>
      <w:r w:rsidR="007A23D8" w:rsidRPr="00045FDB">
        <w:rPr>
          <w:sz w:val="28"/>
          <w:szCs w:val="28"/>
        </w:rPr>
        <w:t xml:space="preserve"> </w:t>
      </w:r>
      <w:r w:rsidR="003B6B83" w:rsidRPr="00045FDB">
        <w:rPr>
          <w:sz w:val="28"/>
          <w:szCs w:val="28"/>
        </w:rPr>
        <w:t>1</w:t>
      </w:r>
      <w:r w:rsidR="007A23D8" w:rsidRPr="00045FDB">
        <w:rPr>
          <w:sz w:val="28"/>
          <w:szCs w:val="28"/>
        </w:rPr>
        <w:t>).</w:t>
      </w:r>
      <w:r w:rsidR="00F116A3" w:rsidRPr="00045FDB">
        <w:rPr>
          <w:sz w:val="28"/>
          <w:szCs w:val="28"/>
        </w:rPr>
        <w:t xml:space="preserve"> </w:t>
      </w:r>
    </w:p>
    <w:p w:rsidR="00F55CEA" w:rsidRDefault="00F55CEA" w:rsidP="001A5FD3">
      <w:pPr>
        <w:suppressAutoHyphens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Каждая процедура должна быть оценена на наличие опасных факторов, их идентификацию, анализ с последующим включением в документы ХАССП.</w:t>
      </w:r>
    </w:p>
    <w:p w:rsidR="007E6DA6" w:rsidRDefault="00E079E2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701">
        <w:rPr>
          <w:sz w:val="28"/>
          <w:szCs w:val="28"/>
        </w:rPr>
        <w:t>.</w:t>
      </w:r>
      <w:r w:rsidR="00E74878">
        <w:rPr>
          <w:sz w:val="28"/>
          <w:szCs w:val="28"/>
        </w:rPr>
        <w:t>4</w:t>
      </w:r>
      <w:r w:rsidR="009143FB">
        <w:rPr>
          <w:sz w:val="28"/>
          <w:szCs w:val="28"/>
        </w:rPr>
        <w:t xml:space="preserve">. При проверке </w:t>
      </w:r>
      <w:r w:rsidR="007E6DA6" w:rsidRPr="00CE431F">
        <w:rPr>
          <w:sz w:val="28"/>
          <w:szCs w:val="28"/>
        </w:rPr>
        <w:t>проводится оценка риска выпуска опасной продукции, представленная в разделе 5 нас</w:t>
      </w:r>
      <w:r w:rsidR="007E6DA6">
        <w:rPr>
          <w:sz w:val="28"/>
          <w:szCs w:val="28"/>
        </w:rPr>
        <w:t>тоящих МР</w:t>
      </w:r>
      <w:r w:rsidR="007E6DA6" w:rsidRPr="00CE431F">
        <w:rPr>
          <w:sz w:val="28"/>
          <w:szCs w:val="28"/>
        </w:rPr>
        <w:t>.</w:t>
      </w:r>
    </w:p>
    <w:p w:rsidR="005A691D" w:rsidRDefault="005A691D" w:rsidP="001A5FD3">
      <w:pPr>
        <w:suppressAutoHyphens/>
        <w:spacing w:line="360" w:lineRule="auto"/>
        <w:ind w:firstLine="709"/>
        <w:jc w:val="both"/>
        <w:rPr>
          <w:sz w:val="28"/>
          <w:szCs w:val="28"/>
        </w:rPr>
        <w:sectPr w:rsidR="005A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262" w:rsidRDefault="0002784F" w:rsidP="001A5FD3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 w:rsidRPr="008106CC">
        <w:rPr>
          <w:sz w:val="28"/>
          <w:szCs w:val="28"/>
        </w:rPr>
        <w:t xml:space="preserve">Таблица </w:t>
      </w:r>
      <w:r w:rsidR="003B6B83">
        <w:rPr>
          <w:sz w:val="28"/>
          <w:szCs w:val="28"/>
        </w:rPr>
        <w:t>1</w:t>
      </w:r>
    </w:p>
    <w:p w:rsidR="0002784F" w:rsidRPr="008106CC" w:rsidRDefault="0002784F" w:rsidP="001A5FD3">
      <w:pPr>
        <w:suppressAutoHyphens/>
        <w:spacing w:after="120" w:line="360" w:lineRule="auto"/>
        <w:ind w:firstLine="709"/>
        <w:jc w:val="center"/>
        <w:rPr>
          <w:sz w:val="28"/>
          <w:szCs w:val="28"/>
        </w:rPr>
      </w:pPr>
      <w:r w:rsidRPr="008106CC">
        <w:rPr>
          <w:sz w:val="28"/>
          <w:szCs w:val="28"/>
        </w:rPr>
        <w:t xml:space="preserve">Порядок проверки </w:t>
      </w:r>
      <w:r w:rsidR="00792F97" w:rsidRPr="008106CC">
        <w:rPr>
          <w:sz w:val="28"/>
          <w:szCs w:val="28"/>
        </w:rPr>
        <w:t>производителя (изготовителя)</w:t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402"/>
        <w:gridCol w:w="6270"/>
      </w:tblGrid>
      <w:tr w:rsidR="004824BB" w:rsidRPr="00F55CEA">
        <w:tc>
          <w:tcPr>
            <w:tcW w:w="1384" w:type="dxa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Этап проверки</w:t>
            </w:r>
          </w:p>
        </w:tc>
        <w:tc>
          <w:tcPr>
            <w:tcW w:w="255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Предмет проверки</w:t>
            </w:r>
          </w:p>
        </w:tc>
        <w:tc>
          <w:tcPr>
            <w:tcW w:w="340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НД, регламентирующие соответствие процедуры</w:t>
            </w:r>
          </w:p>
        </w:tc>
        <w:tc>
          <w:tcPr>
            <w:tcW w:w="6270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Параметры, подтверждающие внедрение и поддержание процедуры и предмета проверки</w:t>
            </w:r>
          </w:p>
        </w:tc>
      </w:tr>
      <w:tr w:rsidR="004824BB" w:rsidRPr="00F55CEA">
        <w:tc>
          <w:tcPr>
            <w:tcW w:w="1384" w:type="dxa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3</w:t>
            </w:r>
          </w:p>
        </w:tc>
        <w:tc>
          <w:tcPr>
            <w:tcW w:w="6270" w:type="dxa"/>
            <w:shd w:val="clear" w:color="auto" w:fill="auto"/>
          </w:tcPr>
          <w:p w:rsidR="004824BB" w:rsidRPr="00F55CEA" w:rsidRDefault="004824BB" w:rsidP="001A5FD3">
            <w:pPr>
              <w:suppressAutoHyphens/>
              <w:jc w:val="center"/>
              <w:rPr>
                <w:b/>
              </w:rPr>
            </w:pPr>
            <w:r w:rsidRPr="00F55CEA">
              <w:rPr>
                <w:b/>
              </w:rPr>
              <w:t>4</w:t>
            </w:r>
          </w:p>
        </w:tc>
      </w:tr>
      <w:tr w:rsidR="004824BB" w:rsidRPr="006879FC">
        <w:trPr>
          <w:trHeight w:val="2813"/>
        </w:trPr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lang w:val="en-US"/>
              </w:rPr>
              <w:t>I</w:t>
            </w:r>
            <w:r w:rsidRPr="006879FC">
              <w:t xml:space="preserve"> этап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tabs>
                <w:tab w:val="left" w:pos="23"/>
                <w:tab w:val="left" w:pos="165"/>
              </w:tabs>
              <w:suppressAutoHyphens/>
            </w:pPr>
            <w:r w:rsidRPr="006879FC">
              <w:t>а) Наличие основополагающих документов, подтверждающих разработку процедур, основанных на принципах ХАССП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(наличие разработанной Системы менеджмента) 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ТР ТС 021/2011</w:t>
            </w:r>
            <w:r>
              <w:t xml:space="preserve"> ч. 2</w:t>
            </w:r>
            <w:r w:rsidRPr="006879FC">
              <w:t xml:space="preserve"> ст. 10. 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политика и/</w:t>
            </w:r>
            <w:proofErr w:type="gramStart"/>
            <w:r w:rsidRPr="006879FC">
              <w:t>или  документально</w:t>
            </w:r>
            <w:proofErr w:type="gramEnd"/>
            <w:r w:rsidRPr="006879FC">
              <w:t xml:space="preserve"> оформленные заявления, намерения руководства по обеспечению безопасности пищевой продукции;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руководство по безопасности (добровольно);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организационная структура предприятия;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разработанные и документально оформленные </w:t>
            </w:r>
            <w:proofErr w:type="gramStart"/>
            <w:r w:rsidRPr="006879FC">
              <w:t>процедуры  Системы</w:t>
            </w:r>
            <w:proofErr w:type="gramEnd"/>
            <w:r w:rsidRPr="006879FC">
              <w:t xml:space="preserve"> менеджмента, основанные на принципах ХАССП, в том числе программа производственного ко</w:t>
            </w:r>
            <w:r w:rsidRPr="006879FC">
              <w:t>н</w:t>
            </w:r>
            <w:r w:rsidRPr="006879FC">
              <w:t>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нормативные </w:t>
            </w:r>
            <w:proofErr w:type="gramStart"/>
            <w:r w:rsidRPr="006879FC">
              <w:t>документы,  регламентирующие</w:t>
            </w:r>
            <w:proofErr w:type="gramEnd"/>
            <w:r w:rsidRPr="006879FC">
              <w:t xml:space="preserve"> безопасность продукции.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б) оценка безопасности выпускаемой продукции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021/2011 ст. 7, ст. 8, ст. 9;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протоколы лабораторных исследований;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оценка на наличие визуальных признаков недоброкачественности;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оценка маркировки (на сроки годности, условия хранения и т.д.).</w:t>
            </w:r>
          </w:p>
        </w:tc>
      </w:tr>
      <w:tr w:rsidR="004824BB" w:rsidRPr="008106CC">
        <w:trPr>
          <w:trHeight w:val="1723"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lang w:val="en-US"/>
              </w:rPr>
              <w:t>II</w:t>
            </w:r>
            <w:r w:rsidRPr="006879FC">
              <w:t xml:space="preserve"> этап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1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(ст.10 ч. 3 п. 1)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«выбор необходимых для обеспечения безопасности пищевой </w:t>
            </w:r>
            <w:r>
              <w:t>продукции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7, ст. 8, ст. 9,</w:t>
            </w:r>
            <w:r>
              <w:t xml:space="preserve"> ч. 1 ст. 10</w:t>
            </w:r>
            <w:r w:rsidRPr="006879FC">
              <w:t>,</w:t>
            </w:r>
            <w:r>
              <w:t xml:space="preserve"> ст. 11</w:t>
            </w:r>
            <w:r w:rsidRPr="006879FC">
              <w:t xml:space="preserve">, ст. 14 ч. 1 п.1, ст. 20 ч. 1;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на отдельные виды пищевой продукции;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ассортиментный перечень выпускаемой продукции с указанием документа, в соответствии с которым она производится;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технологические инструкции, ТТК, описание продукции: </w:t>
            </w:r>
          </w:p>
        </w:tc>
      </w:tr>
    </w:tbl>
    <w:p w:rsidR="00F02F37" w:rsidRDefault="00F02F37" w:rsidP="001A5FD3">
      <w:pPr>
        <w:suppressAutoHyphens/>
        <w:jc w:val="both"/>
        <w:rPr>
          <w:sz w:val="22"/>
          <w:szCs w:val="22"/>
        </w:rPr>
      </w:pPr>
    </w:p>
    <w:p w:rsidR="00A17572" w:rsidRPr="00A17572" w:rsidRDefault="00A17572" w:rsidP="001A5FD3">
      <w:pPr>
        <w:suppressAutoHyphens/>
        <w:ind w:firstLine="709"/>
        <w:jc w:val="both"/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402"/>
        <w:gridCol w:w="6270"/>
      </w:tblGrid>
      <w:tr w:rsidR="004824BB" w:rsidRPr="006879FC"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Этап проверки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Предмет проверки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НД, регламентирующие соответствие процедуры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Параметры, подтверждающие внедрение и поддержание процедуры и предмета проверки</w:t>
            </w:r>
          </w:p>
        </w:tc>
      </w:tr>
      <w:tr w:rsidR="004824BB" w:rsidRPr="006879FC"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3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4</w:t>
            </w:r>
          </w:p>
        </w:tc>
      </w:tr>
      <w:tr w:rsidR="004824BB" w:rsidRPr="006879FC"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продукции технологических процессов производства (изготовления) пищевой продукции»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наименование продукции, показатели качества и безопасности, используемое сырье, упаковка, маркировка, условия хранения и сроки годности, ограничение по примен</w:t>
            </w:r>
            <w:r w:rsidRPr="006879FC">
              <w:t>е</w:t>
            </w:r>
            <w:r w:rsidRPr="006879FC">
              <w:t>нию, способы использования;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- инструкции по обращению с </w:t>
            </w:r>
            <w:proofErr w:type="gramStart"/>
            <w:r w:rsidRPr="006879FC">
              <w:t>аллергенами,  генно</w:t>
            </w:r>
            <w:proofErr w:type="gramEnd"/>
            <w:r w:rsidRPr="006879FC">
              <w:t>-модифицированными организмами (ГМО), применению пищевых добавок и др. документы.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2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(ст. 10 ч. 3 п. 2)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«выбор последовательности и поточности технологических операций производства (изготовления) пищевой продукции </w:t>
            </w:r>
            <w:proofErr w:type="gramStart"/>
            <w:r w:rsidRPr="006879FC">
              <w:t>с  целью</w:t>
            </w:r>
            <w:proofErr w:type="gramEnd"/>
            <w:r w:rsidRPr="006879FC">
              <w:t xml:space="preserve"> исключения загрязнения продовольственного (пищ</w:t>
            </w:r>
            <w:r w:rsidRPr="006879FC">
              <w:t>е</w:t>
            </w:r>
            <w:r w:rsidRPr="006879FC">
              <w:t>вого) сырья и пищ</w:t>
            </w:r>
            <w:r w:rsidRPr="006879FC">
              <w:t>е</w:t>
            </w:r>
            <w:r w:rsidRPr="006879FC">
              <w:t>вой продукции»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 1 п. 1, ст. 20 ч. 1;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на отдельные виды пищевой продукции;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отраслевые санитарные правила при условии их включения в Систему менеджмента 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блок-схема технологических процессов;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схема расположения производственных помещений с расположением оборудования;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программа производственного контроля;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схемы маршрутов движения потоков;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инструкция по управлению перекрестными загрязнениями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5A691D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Процедура 3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(ст. 10 ч. 3 п. 3) «</w:t>
            </w:r>
            <w:r w:rsidRPr="006879FC">
              <w:rPr>
                <w:bCs/>
              </w:rPr>
              <w:t xml:space="preserve">определение контролируемых этапов </w:t>
            </w:r>
          </w:p>
        </w:tc>
        <w:tc>
          <w:tcPr>
            <w:tcW w:w="3402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 1 п. 1, ст. 5 ч. 4, ст. 18;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</w:tc>
        <w:tc>
          <w:tcPr>
            <w:tcW w:w="627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программа производственного контроля;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план ХАССП (рабочие листы ХАССП)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</w:tbl>
    <w:p w:rsidR="00A17572" w:rsidRDefault="00A17572" w:rsidP="001A5FD3">
      <w:pPr>
        <w:suppressAutoHyphens/>
        <w:jc w:val="both"/>
        <w:rPr>
          <w:sz w:val="22"/>
          <w:szCs w:val="22"/>
        </w:rPr>
      </w:pPr>
    </w:p>
    <w:p w:rsidR="00F55CEA" w:rsidRDefault="00F55CEA" w:rsidP="001A5FD3">
      <w:pPr>
        <w:suppressAutoHyphens/>
        <w:jc w:val="both"/>
        <w:rPr>
          <w:sz w:val="22"/>
          <w:szCs w:val="22"/>
        </w:rPr>
      </w:pPr>
    </w:p>
    <w:p w:rsidR="00615B90" w:rsidRDefault="00615B90" w:rsidP="001A5FD3">
      <w:pPr>
        <w:suppressAutoHyphens/>
        <w:jc w:val="both"/>
        <w:rPr>
          <w:sz w:val="22"/>
          <w:szCs w:val="22"/>
        </w:rPr>
      </w:pPr>
    </w:p>
    <w:p w:rsidR="00615B90" w:rsidRDefault="00615B90" w:rsidP="001A5FD3">
      <w:pPr>
        <w:suppressAutoHyphens/>
        <w:jc w:val="both"/>
        <w:rPr>
          <w:sz w:val="22"/>
          <w:szCs w:val="22"/>
        </w:rPr>
      </w:pPr>
    </w:p>
    <w:p w:rsidR="00615B90" w:rsidRDefault="00615B90" w:rsidP="001A5FD3">
      <w:pPr>
        <w:suppressAutoHyphens/>
        <w:jc w:val="both"/>
        <w:rPr>
          <w:sz w:val="22"/>
          <w:szCs w:val="22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3260"/>
        <w:gridCol w:w="5420"/>
      </w:tblGrid>
      <w:tr w:rsidR="004824BB" w:rsidRPr="006879FC">
        <w:trPr>
          <w:tblHeader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Этап проверки</w:t>
            </w: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Предмет проверки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НД, регламентирующие соответствие процедуры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Параметры, подтверждающие внедрение и поддержание процедуры и предмета проверки</w:t>
            </w:r>
          </w:p>
        </w:tc>
      </w:tr>
      <w:tr w:rsidR="004824BB" w:rsidRPr="006879FC">
        <w:trPr>
          <w:tblHeader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center"/>
              <w:rPr>
                <w:b/>
              </w:rPr>
            </w:pPr>
            <w:r w:rsidRPr="006879FC">
              <w:rPr>
                <w:b/>
              </w:rPr>
              <w:t>4</w:t>
            </w:r>
          </w:p>
        </w:tc>
      </w:tr>
      <w:tr w:rsidR="004824BB" w:rsidRPr="006879FC"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>технологических операций и пищевой продукции на этапах ее производства (изготовления) в программах производственного контроля»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Процедура 4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(ст.10 ч. 3 п. 4)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«проведение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</w:t>
            </w:r>
            <w:r w:rsidRPr="006879FC">
              <w:t>з</w:t>
            </w:r>
            <w:r w:rsidRPr="006879FC">
              <w:t>готовлении) пищевой проду</w:t>
            </w:r>
            <w:r w:rsidRPr="006879FC">
              <w:t>к</w:t>
            </w:r>
            <w:r w:rsidRPr="006879FC">
              <w:t>ции, а также за пищевой продукцией средствами, обеспеч</w:t>
            </w:r>
            <w:r w:rsidRPr="006879FC">
              <w:t>и</w:t>
            </w:r>
            <w:r w:rsidRPr="006879FC">
              <w:t>вающими необходимые дост</w:t>
            </w:r>
            <w:r w:rsidRPr="006879FC">
              <w:t>о</w:t>
            </w:r>
            <w:r w:rsidRPr="006879FC">
              <w:t>верность и полноту контроля</w:t>
            </w:r>
            <w:r w:rsidRPr="006879FC">
              <w:rPr>
                <w:bCs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13 ч. 1-3, ст. 19, ст. 20 ч. 2, ст. 30;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022/2011;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005/2011;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журнал входного контроля или листы приемки с обязательной оценкой условий транспортировки и доставки сырья;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НД на сырье, ингредиенты, упаковочные материалы;</w:t>
            </w:r>
          </w:p>
          <w:p w:rsidR="004824BB" w:rsidRPr="006879FC" w:rsidRDefault="004824BB" w:rsidP="001A5FD3">
            <w:pPr>
              <w:tabs>
                <w:tab w:val="left" w:pos="317"/>
                <w:tab w:val="left" w:pos="459"/>
              </w:tabs>
              <w:suppressAutoHyphens/>
            </w:pPr>
            <w:r w:rsidRPr="006879FC">
              <w:t>- документы, подтверждающие безопасность сырья, упаковочных и вспомогательных материалов;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инструкция или документированная процедура по входному контролю сырья, ингредиентов, упаковочных материалов;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порядок действий (инструкция или документированная процедура) при поступлении несоотве</w:t>
            </w:r>
            <w:r w:rsidRPr="006879FC">
              <w:t>т</w:t>
            </w:r>
            <w:r w:rsidRPr="006879FC">
              <w:t xml:space="preserve">ствующей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оценка поставщиков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проведение лабораторных исследований на базе лабораторий аккредитованных и аттестованных в установленном порядке;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обеспечение полноты проведения исследований в соответствии с программой производственного контроля;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>
        <w:tc>
          <w:tcPr>
            <w:tcW w:w="1384" w:type="dxa"/>
            <w:vMerge w:val="restart"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5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 5)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rPr>
                <w:bCs/>
              </w:rPr>
              <w:t>«проведение контроля за функционированием технологич</w:t>
            </w:r>
            <w:r w:rsidRPr="006879FC">
              <w:rPr>
                <w:bCs/>
              </w:rPr>
              <w:t>е</w:t>
            </w:r>
            <w:r w:rsidRPr="006879FC">
              <w:rPr>
                <w:bCs/>
              </w:rPr>
              <w:t>ского оборудования в порядке, обеспечивающем производство (изготовление) пищевой продукции, соответствующей тр</w:t>
            </w:r>
            <w:r w:rsidRPr="006879FC">
              <w:rPr>
                <w:bCs/>
              </w:rPr>
              <w:t>е</w:t>
            </w:r>
            <w:r w:rsidRPr="006879FC">
              <w:rPr>
                <w:bCs/>
              </w:rPr>
              <w:t>бованиям настоящего технического регламента и (или) техн</w:t>
            </w:r>
            <w:r w:rsidRPr="006879FC">
              <w:rPr>
                <w:bCs/>
              </w:rPr>
              <w:t>и</w:t>
            </w:r>
            <w:r w:rsidRPr="006879FC">
              <w:rPr>
                <w:bCs/>
              </w:rPr>
              <w:t>ческих регламентов Таможенного союза на отдельные виды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15;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утвержденные перечни испытательного оборудования и средств измерения;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график поверки и аттестации оборудования и средств измерения, свидетельство о поверке;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договоры на техническое обслуживание;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инструкция «Требования к измерительным и контрольным приборам»;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график планово-предупредительных ремонтов, инструкция по порядку профилактического и технического обслуживания;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технические паспорта, документы, подтверждающие разрешение использования оборудования для контакта с пищевыми продуктами;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журнал осмотра технического состояния оборудования;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инструкция по соблюдению требований к измерительным и контрольным приборам и др. док</w:t>
            </w:r>
            <w:r w:rsidRPr="006879FC">
              <w:t>у</w:t>
            </w:r>
            <w:r w:rsidRPr="006879FC">
              <w:t>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Процедура 6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>(ст. 10 ч. 3 п. 6)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>«обеспечение документирования информации о контролируемых этапах технологических операций и результатов контр</w:t>
            </w:r>
            <w:r w:rsidRPr="006879FC">
              <w:rPr>
                <w:bCs/>
              </w:rPr>
              <w:t>о</w:t>
            </w:r>
            <w:r w:rsidRPr="006879FC">
              <w:rPr>
                <w:bCs/>
              </w:rPr>
              <w:t>ля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11 ч. 4;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- программа производственного контроля;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план ХАССП (рабочие листы ХАССП);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протоколы лабораторных испытаний,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записи или технологические журналы и др. документы;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>П</w:t>
            </w:r>
            <w:r w:rsidRPr="006879FC">
              <w:t xml:space="preserve">роцедура 7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(ст. 10 ч. 3 п. 7)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 xml:space="preserve"> «соблюдение условий хранения и перевозки (транспортирования)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17; ст.13, ч. 4;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журнал контроля температуры и влажности;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личная медицинская книжка водителя-экспедитора;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список специализированного транспорта;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 договоры на мойку и дезинфекцию транспортных средств с актами сдачи приемки выполне</w:t>
            </w:r>
            <w:r w:rsidRPr="006879FC">
              <w:t>н</w:t>
            </w:r>
            <w:r w:rsidRPr="006879FC">
              <w:t xml:space="preserve">ных работ;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договор на оказание транспортных услуг в случае использования наемного транспорта и др. д</w:t>
            </w:r>
            <w:r w:rsidRPr="006879FC">
              <w:t>о</w:t>
            </w:r>
            <w:r w:rsidRPr="006879FC">
              <w:t>кументы;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>П</w:t>
            </w:r>
            <w:r w:rsidRPr="006879FC">
              <w:t>роцедура 8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п.8)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rPr>
                <w:bCs/>
              </w:rPr>
              <w:t>«содержание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12 , ст. 14, ст. 15, ст. 16 ч. 1, ч. 5;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на отдельные виды пищевой продукции;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>- документы, подтверждающие соответствие и поддержание санитарно-технического состояния помещений и факторов производственной среды и факторов трудового процесса (инструкции, договора, акты сдачи-приемки выполненных работ, протоколы лабораторных испытаний и измерений, журналы, сертификаты на отделочные материалы и т.д.)</w:t>
            </w:r>
            <w:r w:rsidRPr="006879FC">
              <w:t xml:space="preserve"> и др. документы;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t>- результаты осмотра (обследования объекта).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9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п.9)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rPr>
                <w:bCs/>
              </w:rPr>
              <w:t>«выбор способов и обеспечение соблюдения работниками правил личной гигиены в целях обеспечения безопасности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ч.3, ст.17 ч.10, ч. 11; ст. 11 ч. 5, ст.17 ч.13;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личные медицинские книжки персонала с отметками о прохождении ме</w:t>
            </w:r>
            <w:r>
              <w:rPr>
                <w:bCs/>
              </w:rPr>
              <w:t xml:space="preserve">д. обследований, исследований, </w:t>
            </w:r>
            <w:r w:rsidRPr="006879FC">
              <w:rPr>
                <w:bCs/>
              </w:rPr>
              <w:t xml:space="preserve">гигиенического обучения и аттестации; 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данные о вакцинации;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журналы здоровья и осмотра;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инструкция по со</w:t>
            </w:r>
            <w:r>
              <w:rPr>
                <w:bCs/>
              </w:rPr>
              <w:t>блюдению правил личной гигиены;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 xml:space="preserve">- планы по обучению персонала; 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 xml:space="preserve">- инструкция по доступу на предприятие сторонних посетителей;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 xml:space="preserve">- договор на медицинское обследование работников </w:t>
            </w:r>
            <w:r w:rsidRPr="006879FC">
              <w:t>и др. документы;</w:t>
            </w: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10</w:t>
            </w:r>
          </w:p>
          <w:p w:rsidR="004824BB" w:rsidRPr="006879FC" w:rsidRDefault="004824BB" w:rsidP="001A5FD3">
            <w:pPr>
              <w:suppressAutoHyphens/>
              <w:rPr>
                <w:bCs/>
              </w:rPr>
            </w:pPr>
            <w:r w:rsidRPr="006879FC">
              <w:t xml:space="preserve"> (ст. 10 ч. 3 п.10)</w:t>
            </w:r>
            <w:r w:rsidRPr="006879FC">
              <w:rPr>
                <w:bCs/>
              </w:rPr>
              <w:t xml:space="preserve">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rPr>
                <w:bCs/>
              </w:rPr>
              <w:t>«выбор обеспечивающих безопасность пищевой продукции способов, установление пери</w:t>
            </w:r>
            <w:r w:rsidRPr="006879FC">
              <w:rPr>
                <w:bCs/>
              </w:rPr>
              <w:t>о</w:t>
            </w:r>
            <w:r w:rsidRPr="006879FC">
              <w:rPr>
                <w:bCs/>
              </w:rPr>
              <w:t>дичности и проведение уборки, мойки, дезинфекции, дезинсе</w:t>
            </w:r>
            <w:r w:rsidRPr="006879FC">
              <w:rPr>
                <w:bCs/>
              </w:rPr>
              <w:t>к</w:t>
            </w:r>
            <w:r w:rsidRPr="006879FC">
              <w:rPr>
                <w:bCs/>
              </w:rPr>
              <w:t>ции и дератизации производс</w:t>
            </w:r>
            <w:r w:rsidRPr="006879FC">
              <w:rPr>
                <w:bCs/>
              </w:rPr>
              <w:t>т</w:t>
            </w:r>
            <w:r w:rsidRPr="006879FC">
              <w:rPr>
                <w:bCs/>
              </w:rPr>
              <w:t>венных помещений, технолог</w:t>
            </w:r>
            <w:r w:rsidRPr="006879FC">
              <w:rPr>
                <w:bCs/>
              </w:rPr>
              <w:t>и</w:t>
            </w:r>
            <w:r w:rsidRPr="006879FC">
              <w:rPr>
                <w:bCs/>
              </w:rPr>
              <w:t>ческого оборудования и инвентаря, используемых в процессе производства (изготовления)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14 ч. 1 п. 3, ст. 14 ч. 1 п. 6;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rPr>
                <w:b/>
              </w:rPr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bCs/>
              </w:rPr>
              <w:t>- документы, подтверждающие установление способов, соответствия и поддержания санитарного содержания производственных помещений, те</w:t>
            </w:r>
            <w:r w:rsidRPr="006879FC">
              <w:rPr>
                <w:bCs/>
              </w:rPr>
              <w:t>х</w:t>
            </w:r>
            <w:r w:rsidRPr="006879FC">
              <w:rPr>
                <w:bCs/>
              </w:rPr>
              <w:t>нологического оборудования и инвентаря (инс</w:t>
            </w:r>
            <w:r w:rsidRPr="006879FC">
              <w:rPr>
                <w:bCs/>
              </w:rPr>
              <w:t>т</w:t>
            </w:r>
            <w:r w:rsidRPr="006879FC">
              <w:rPr>
                <w:bCs/>
              </w:rPr>
              <w:t xml:space="preserve">рукции, договора, акты сдачи-приемки, журналы, графики) </w:t>
            </w:r>
            <w:r w:rsidRPr="006879FC">
              <w:t>и др.;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результаты осмотра (обследования объекта).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  <w:p w:rsidR="004824BB" w:rsidRPr="006879FC" w:rsidRDefault="004824BB" w:rsidP="001A5FD3">
            <w:pPr>
              <w:suppressAutoHyphens/>
              <w:jc w:val="both"/>
              <w:rPr>
                <w:bCs/>
              </w:rPr>
            </w:pP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Процедура 11 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>(ст. 10 ч. 3 п.11)</w:t>
            </w:r>
          </w:p>
          <w:p w:rsidR="004824BB" w:rsidRDefault="004824BB" w:rsidP="001A5FD3">
            <w:pPr>
              <w:suppressAutoHyphens/>
            </w:pPr>
            <w:r w:rsidRPr="006879FC">
              <w:t xml:space="preserve"> «ведение и хранение документации на бумажных и (или) электронных носителях, по</w:t>
            </w:r>
            <w:r w:rsidRPr="006879FC">
              <w:t>д</w:t>
            </w:r>
            <w:r w:rsidRPr="006879FC">
              <w:t>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продукции»</w:t>
            </w:r>
          </w:p>
          <w:p w:rsidR="004824BB" w:rsidRPr="006879FC" w:rsidRDefault="004824BB" w:rsidP="001A5FD3">
            <w:pPr>
              <w:suppressAutoHyphens/>
            </w:pP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</w:pPr>
            <w:r w:rsidRPr="006879FC">
              <w:t>- ТР ТС 021/2011 ст. 11 ч.4, п. 6, п. 7, ст. 39, ст. 5 ч. 2, ч. 3;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сертификаты соответствия;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декларации о соответствии;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свидетельства о государственной регистрации;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программа производственного контроля;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протоколы лабораторных испытаний;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нормативная и техническая документация на продукцию;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журналы контроля готовой продукции и др. документы.</w:t>
            </w:r>
          </w:p>
          <w:p w:rsidR="004824BB" w:rsidRPr="006879FC" w:rsidRDefault="004824BB" w:rsidP="001A5FD3">
            <w:pPr>
              <w:suppressAutoHyphens/>
              <w:jc w:val="both"/>
            </w:pP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Процедура 12</w:t>
            </w:r>
          </w:p>
          <w:p w:rsidR="004824BB" w:rsidRPr="006879FC" w:rsidRDefault="004824BB" w:rsidP="001A5FD3">
            <w:pPr>
              <w:suppressAutoHyphens/>
            </w:pPr>
            <w:r w:rsidRPr="006879FC">
              <w:t xml:space="preserve"> (ст. 10 ч. 3 п.12) «прослеживаемость пищевой продукции»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- ТР ТС 021/2011 ст. 13 ч. 1, ст. 5 ч. 3;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- ТР ТС на отдельные виды пищевой продукции; </w:t>
            </w:r>
          </w:p>
          <w:p w:rsidR="004824BB" w:rsidRPr="006879FC" w:rsidRDefault="004824BB" w:rsidP="001A5FD3">
            <w:pPr>
              <w:suppressAutoHyphens/>
              <w:jc w:val="both"/>
            </w:pPr>
            <w:r w:rsidRPr="006879FC">
              <w:t>- отраслевые санитарные правила при условии их включения в Систему менеджмента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>- наличие товарно-сопроводительной документации, позволяющей установить изготовителя и последующих собственников пищевой продукции и место ее происхождения, наличие маркировки, обозначение партии сырья и готовой продукции, документы, регламентирующие отзыв, изъятие и утилизация несоответствующей нормативной д</w:t>
            </w:r>
            <w:r w:rsidRPr="006879FC">
              <w:t>о</w:t>
            </w:r>
            <w:r w:rsidRPr="006879FC">
              <w:t>кументации продукции и др.;</w:t>
            </w:r>
          </w:p>
          <w:p w:rsidR="004824BB" w:rsidRPr="006879FC" w:rsidRDefault="004824BB" w:rsidP="001A5FD3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>- результаты осмотра (обследования объекта).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Принципы ХАССП: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1) Перечень опасных факторов.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2) Перечень критических контрольных точек (ККТ) процесса производства (изготовления).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3) Предельные значения параметров, контролируемых в критических контрольных точках.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4) Порядок мониторинга критических контрольных точек пр</w:t>
            </w:r>
            <w:r w:rsidRPr="006879FC">
              <w:t>о</w:t>
            </w:r>
            <w:r w:rsidRPr="006879FC">
              <w:t>цесса производства (изготовл</w:t>
            </w:r>
            <w:r w:rsidRPr="006879FC">
              <w:t>е</w:t>
            </w:r>
            <w:r w:rsidRPr="006879FC">
              <w:t>ния).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5) Порядок действий в случае отклонения предельных значений параметров контролиру</w:t>
            </w:r>
            <w:r w:rsidRPr="006879FC">
              <w:t>е</w:t>
            </w:r>
            <w:r w:rsidRPr="006879FC">
              <w:t>мых в критических контрол</w:t>
            </w:r>
            <w:r w:rsidRPr="006879FC">
              <w:t>ь</w:t>
            </w:r>
            <w:r w:rsidRPr="006879FC">
              <w:t>ных точках.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6) Периодичность проведения проверки на соответствие выпускаемого обращения пищевой продукции требованиям ТР ТС.</w:t>
            </w:r>
          </w:p>
          <w:p w:rsidR="004824BB" w:rsidRPr="006879FC" w:rsidRDefault="004824BB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6879FC">
              <w:t>7) Ведение и хранение документации о выполнении мер</w:t>
            </w:r>
            <w:r w:rsidRPr="006879FC">
              <w:t>о</w:t>
            </w:r>
            <w:r w:rsidRPr="006879FC">
              <w:t>приятий по обеспечению безопасности пищевой продукции.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ТР ТС 021/2011 ст. 11 ч.3, ч.4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перечень опасных факторов (химические, биологические, физические, аллергены, ГМО, наном</w:t>
            </w:r>
            <w:r w:rsidRPr="006879FC">
              <w:rPr>
                <w:bCs/>
              </w:rPr>
              <w:t>а</w:t>
            </w:r>
            <w:r w:rsidRPr="006879FC">
              <w:rPr>
                <w:bCs/>
              </w:rPr>
              <w:t>териалы) в соответствии с ассортиментом выпу</w:t>
            </w:r>
            <w:r w:rsidRPr="006879FC">
              <w:rPr>
                <w:bCs/>
              </w:rPr>
              <w:t>с</w:t>
            </w:r>
            <w:r w:rsidRPr="006879FC">
              <w:rPr>
                <w:bCs/>
              </w:rPr>
              <w:t xml:space="preserve">каемой продукции; 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t xml:space="preserve">- алгоритм выбора и перечень критических контрольных точек приложение </w:t>
            </w:r>
            <w:r>
              <w:t>1</w:t>
            </w:r>
            <w:r w:rsidRPr="006879FC">
              <w:t xml:space="preserve"> «Дерево принятия решений»;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технологические инструкции, ТТК,</w:t>
            </w:r>
            <w:r w:rsidRPr="006879FC">
              <w:rPr>
                <w:bCs/>
              </w:rPr>
              <w:t xml:space="preserve"> анализ опасности в зависимости от вероятности проявления и тяжести последствий;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описание продукции (наименование продукции (показатели качества и безопасности, используемое сырье, упаковка, маркировка, условия хран</w:t>
            </w:r>
            <w:r w:rsidRPr="006879FC">
              <w:t>е</w:t>
            </w:r>
            <w:r w:rsidRPr="006879FC">
              <w:t>ния и сроки годности, ограничение по примен</w:t>
            </w:r>
            <w:r w:rsidRPr="006879FC">
              <w:t>е</w:t>
            </w:r>
            <w:r w:rsidRPr="006879FC">
              <w:t xml:space="preserve">нию,  способы использования); 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rPr>
                <w:bCs/>
              </w:rPr>
              <w:t>-записи по контролю параметров ККТ или технологические журналы;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описание мероприятий по управлению опасными факторами;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п</w:t>
            </w:r>
            <w:r w:rsidRPr="006879FC">
              <w:rPr>
                <w:bCs/>
              </w:rPr>
              <w:t>рограмма производственного контроля;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</w:pPr>
            <w:r w:rsidRPr="006879FC">
              <w:t>- инструкции по обращению с аллергенами, ГМО, применению пищевых добавок;</w:t>
            </w:r>
          </w:p>
          <w:p w:rsidR="004824BB" w:rsidRPr="006879FC" w:rsidRDefault="004824BB" w:rsidP="001A5FD3">
            <w:pPr>
              <w:widowControl w:val="0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>- план ХАССП и рабочие листы  ХАССП*;</w:t>
            </w:r>
          </w:p>
          <w:p w:rsidR="004824BB" w:rsidRPr="006879FC" w:rsidRDefault="004824BB" w:rsidP="001A5FD3">
            <w:pPr>
              <w:widowControl w:val="0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879FC">
              <w:t xml:space="preserve">- протоколы лабораторных испытаний; </w:t>
            </w:r>
          </w:p>
          <w:p w:rsidR="004824BB" w:rsidRPr="006879FC" w:rsidRDefault="004824BB" w:rsidP="001A5FD3">
            <w:pPr>
              <w:widowControl w:val="0"/>
              <w:tabs>
                <w:tab w:val="left" w:pos="28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879FC">
              <w:rPr>
                <w:bCs/>
              </w:rPr>
              <w:t>- инструкция (документированная процедура) по корректирующим действиям.</w:t>
            </w:r>
          </w:p>
        </w:tc>
      </w:tr>
      <w:tr w:rsidR="004824BB" w:rsidRPr="006879FC">
        <w:tc>
          <w:tcPr>
            <w:tcW w:w="1384" w:type="dxa"/>
            <w:vMerge/>
          </w:tcPr>
          <w:p w:rsidR="004824BB" w:rsidRPr="006879FC" w:rsidRDefault="004824BB" w:rsidP="001A5FD3">
            <w:pPr>
              <w:suppressAutoHyphens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Поддержка и улучшение процедур, основанных на принципах ХАССП (Системы менеджме</w:t>
            </w:r>
            <w:r w:rsidRPr="006879FC">
              <w:t>н</w:t>
            </w:r>
            <w:r w:rsidRPr="006879FC">
              <w:t>та)**</w:t>
            </w:r>
          </w:p>
        </w:tc>
        <w:tc>
          <w:tcPr>
            <w:tcW w:w="3260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>ТР ТС 021/2011 ст. 10 ч. 2,  ст. 5 ч. 4, ст. 18 ч. 4, ч. 8</w:t>
            </w:r>
          </w:p>
        </w:tc>
        <w:tc>
          <w:tcPr>
            <w:tcW w:w="5420" w:type="dxa"/>
            <w:shd w:val="clear" w:color="auto" w:fill="auto"/>
          </w:tcPr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результаты внутренних проверок и выполнения плана корректирующих мероприятий;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rPr>
                <w:bCs/>
              </w:rPr>
              <w:t>- документы по работе с жалобами и претензиями потребителей;</w:t>
            </w:r>
          </w:p>
          <w:p w:rsidR="004824BB" w:rsidRPr="006879FC" w:rsidRDefault="004824BB" w:rsidP="001A5FD3">
            <w:pPr>
              <w:tabs>
                <w:tab w:val="left" w:pos="282"/>
              </w:tabs>
              <w:suppressAutoHyphens/>
              <w:jc w:val="both"/>
              <w:rPr>
                <w:bCs/>
              </w:rPr>
            </w:pPr>
            <w:r w:rsidRPr="006879FC">
              <w:t>- документы по обмену информацией с заинтересованными сторонами в организации и за ее пр</w:t>
            </w:r>
            <w:r w:rsidRPr="006879FC">
              <w:t>е</w:t>
            </w:r>
            <w:r w:rsidRPr="006879FC">
              <w:t xml:space="preserve">делами </w:t>
            </w:r>
          </w:p>
        </w:tc>
      </w:tr>
      <w:tr w:rsidR="004824BB" w:rsidRPr="008106CC">
        <w:trPr>
          <w:gridAfter w:val="2"/>
          <w:wAfter w:w="8680" w:type="dxa"/>
        </w:trPr>
        <w:tc>
          <w:tcPr>
            <w:tcW w:w="1384" w:type="dxa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rPr>
                <w:lang w:val="en-US"/>
              </w:rPr>
              <w:t>III</w:t>
            </w:r>
            <w:r w:rsidRPr="006879FC">
              <w:t xml:space="preserve"> этап </w:t>
            </w:r>
          </w:p>
        </w:tc>
        <w:tc>
          <w:tcPr>
            <w:tcW w:w="3544" w:type="dxa"/>
            <w:shd w:val="clear" w:color="auto" w:fill="auto"/>
          </w:tcPr>
          <w:p w:rsidR="004824BB" w:rsidRPr="006879FC" w:rsidRDefault="004824BB" w:rsidP="001A5FD3">
            <w:pPr>
              <w:suppressAutoHyphens/>
              <w:jc w:val="both"/>
            </w:pPr>
            <w:r w:rsidRPr="006879FC">
              <w:t xml:space="preserve">Оценка риска выпуска опасной продукции </w:t>
            </w:r>
          </w:p>
        </w:tc>
      </w:tr>
    </w:tbl>
    <w:p w:rsidR="00A17572" w:rsidRDefault="00A17572" w:rsidP="001A5FD3">
      <w:pPr>
        <w:suppressAutoHyphens/>
        <w:ind w:firstLine="709"/>
        <w:jc w:val="both"/>
        <w:rPr>
          <w:sz w:val="22"/>
          <w:szCs w:val="22"/>
        </w:rPr>
      </w:pPr>
    </w:p>
    <w:p w:rsidR="00A17572" w:rsidRDefault="00A17572" w:rsidP="001A5FD3">
      <w:pPr>
        <w:suppressAutoHyphens/>
        <w:ind w:firstLine="709"/>
        <w:jc w:val="both"/>
        <w:rPr>
          <w:sz w:val="22"/>
          <w:szCs w:val="22"/>
        </w:rPr>
      </w:pPr>
    </w:p>
    <w:p w:rsidR="003E7553" w:rsidRPr="00F02F37" w:rsidRDefault="00660B1D" w:rsidP="001A5FD3">
      <w:pPr>
        <w:suppressAutoHyphens/>
        <w:jc w:val="both"/>
        <w:rPr>
          <w:sz w:val="22"/>
          <w:szCs w:val="22"/>
        </w:rPr>
      </w:pPr>
      <w:r w:rsidRPr="00F02F37">
        <w:rPr>
          <w:sz w:val="22"/>
          <w:szCs w:val="22"/>
        </w:rPr>
        <w:t>*</w:t>
      </w:r>
      <w:r w:rsidR="00763102" w:rsidRPr="00F02F37">
        <w:rPr>
          <w:sz w:val="22"/>
          <w:szCs w:val="22"/>
        </w:rPr>
        <w:t xml:space="preserve"> </w:t>
      </w:r>
      <w:r w:rsidRPr="00F02F37">
        <w:rPr>
          <w:sz w:val="22"/>
          <w:szCs w:val="22"/>
        </w:rPr>
        <w:t xml:space="preserve">Рекомендуемая форма рабочего листа ХАССП представлена в </w:t>
      </w:r>
      <w:r w:rsidR="00763102" w:rsidRPr="00F02F37">
        <w:rPr>
          <w:sz w:val="22"/>
          <w:szCs w:val="22"/>
        </w:rPr>
        <w:t xml:space="preserve"> </w:t>
      </w:r>
      <w:r w:rsidR="007D3DFB" w:rsidRPr="00F02F37">
        <w:rPr>
          <w:sz w:val="22"/>
          <w:szCs w:val="22"/>
        </w:rPr>
        <w:t xml:space="preserve">Приложении </w:t>
      </w:r>
      <w:r w:rsidR="006F29B2">
        <w:rPr>
          <w:sz w:val="22"/>
          <w:szCs w:val="22"/>
        </w:rPr>
        <w:t>3</w:t>
      </w:r>
      <w:r w:rsidRPr="00F02F37">
        <w:rPr>
          <w:sz w:val="22"/>
          <w:szCs w:val="22"/>
        </w:rPr>
        <w:t>.</w:t>
      </w:r>
    </w:p>
    <w:p w:rsidR="00763102" w:rsidRPr="008106CC" w:rsidRDefault="00763102" w:rsidP="001A5FD3">
      <w:pPr>
        <w:suppressAutoHyphens/>
        <w:jc w:val="both"/>
      </w:pPr>
      <w:r w:rsidRPr="00F02F37">
        <w:rPr>
          <w:sz w:val="22"/>
          <w:szCs w:val="22"/>
        </w:rPr>
        <w:t xml:space="preserve">** </w:t>
      </w:r>
      <w:r w:rsidRPr="00F02F37">
        <w:t>Анализ эффективности, результативности и непрерывного улучшения системы менеджмента безопасности пищевых продуктов, может проводиться по критериям, указанным в П</w:t>
      </w:r>
      <w:r w:rsidR="000C0F4E" w:rsidRPr="00F02F37">
        <w:t xml:space="preserve">риложении </w:t>
      </w:r>
      <w:r w:rsidR="003B6B83">
        <w:t>2</w:t>
      </w:r>
      <w:r w:rsidRPr="00F02F37">
        <w:t>.</w:t>
      </w:r>
    </w:p>
    <w:p w:rsidR="003E7553" w:rsidRPr="008106CC" w:rsidRDefault="003E7553" w:rsidP="001A5FD3">
      <w:pPr>
        <w:suppressAutoHyphens/>
        <w:ind w:firstLine="2124"/>
        <w:jc w:val="both"/>
        <w:rPr>
          <w:sz w:val="28"/>
          <w:szCs w:val="28"/>
        </w:rPr>
      </w:pPr>
    </w:p>
    <w:p w:rsidR="005A691D" w:rsidRDefault="005A691D" w:rsidP="001A5FD3">
      <w:pPr>
        <w:suppressAutoHyphens/>
        <w:spacing w:line="360" w:lineRule="auto"/>
        <w:jc w:val="both"/>
        <w:rPr>
          <w:sz w:val="28"/>
          <w:szCs w:val="28"/>
        </w:rPr>
        <w:sectPr w:rsidR="005A691D" w:rsidSect="005A69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33FAB" w:rsidRDefault="001226B5" w:rsidP="001A5FD3">
      <w:pPr>
        <w:pStyle w:val="1"/>
        <w:suppressAutoHyphens/>
        <w:spacing w:before="0" w:after="40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_Toc367787553"/>
      <w:bookmarkStart w:id="41" w:name="_Toc367869277"/>
      <w:bookmarkStart w:id="42" w:name="_Toc397524705"/>
      <w:bookmarkStart w:id="43" w:name="_Toc397525178"/>
      <w:bookmarkStart w:id="44" w:name="_Toc399337368"/>
      <w:bookmarkStart w:id="45" w:name="_Toc399337404"/>
      <w:bookmarkStart w:id="46" w:name="_Toc399337733"/>
      <w:bookmarkStart w:id="47" w:name="_Toc399339109"/>
      <w:bookmarkStart w:id="48" w:name="_Toc399339609"/>
      <w:bookmarkStart w:id="49" w:name="_Toc399339726"/>
      <w:bookmarkStart w:id="50" w:name="_Toc399339942"/>
      <w:r>
        <w:rPr>
          <w:rFonts w:ascii="Times New Roman" w:hAnsi="Times New Roman" w:cs="Times New Roman"/>
          <w:sz w:val="28"/>
          <w:szCs w:val="28"/>
        </w:rPr>
        <w:t>4</w:t>
      </w:r>
      <w:r w:rsidR="00D10C65" w:rsidRPr="009C7F4D">
        <w:rPr>
          <w:rFonts w:ascii="Times New Roman" w:hAnsi="Times New Roman" w:cs="Times New Roman"/>
          <w:sz w:val="28"/>
          <w:szCs w:val="28"/>
        </w:rPr>
        <w:t xml:space="preserve">. </w:t>
      </w:r>
      <w:r w:rsidR="00233EDE" w:rsidRPr="009C7F4D">
        <w:rPr>
          <w:rFonts w:ascii="Times New Roman" w:hAnsi="Times New Roman" w:cs="Times New Roman"/>
          <w:sz w:val="28"/>
          <w:szCs w:val="28"/>
        </w:rPr>
        <w:t>Методические подходы к</w:t>
      </w:r>
      <w:r w:rsidR="00C76FC4" w:rsidRPr="009C7F4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33EDE" w:rsidRPr="009C7F4D">
        <w:rPr>
          <w:rFonts w:ascii="Times New Roman" w:hAnsi="Times New Roman" w:cs="Times New Roman"/>
          <w:sz w:val="28"/>
          <w:szCs w:val="28"/>
        </w:rPr>
        <w:t>е</w:t>
      </w:r>
      <w:r w:rsidR="00C76FC4" w:rsidRPr="009C7F4D">
        <w:rPr>
          <w:rFonts w:ascii="Times New Roman" w:hAnsi="Times New Roman" w:cs="Times New Roman"/>
          <w:sz w:val="28"/>
          <w:szCs w:val="28"/>
        </w:rPr>
        <w:t xml:space="preserve"> риска выпуска</w:t>
      </w:r>
    </w:p>
    <w:p w:rsidR="009C7F4D" w:rsidRPr="009C7F4D" w:rsidRDefault="00C76FC4" w:rsidP="001A5FD3">
      <w:pPr>
        <w:pStyle w:val="1"/>
        <w:suppressAutoHyphens/>
        <w:spacing w:before="0" w:after="40"/>
        <w:jc w:val="center"/>
        <w:rPr>
          <w:rFonts w:ascii="Times New Roman" w:hAnsi="Times New Roman" w:cs="Times New Roman"/>
          <w:sz w:val="28"/>
          <w:szCs w:val="28"/>
        </w:rPr>
      </w:pPr>
      <w:r w:rsidRPr="009C7F4D">
        <w:rPr>
          <w:rFonts w:ascii="Times New Roman" w:hAnsi="Times New Roman" w:cs="Times New Roman"/>
          <w:sz w:val="28"/>
          <w:szCs w:val="28"/>
        </w:rPr>
        <w:t>опасной продукции</w:t>
      </w:r>
      <w:bookmarkStart w:id="51" w:name="_Toc397524706"/>
      <w:bookmarkStart w:id="52" w:name="_Toc397525179"/>
      <w:bookmarkStart w:id="53" w:name="_Toc399337369"/>
      <w:bookmarkStart w:id="54" w:name="_Toc399337405"/>
      <w:bookmarkStart w:id="55" w:name="_Toc39933773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C7F4D" w:rsidRDefault="009C7F4D" w:rsidP="001A5FD3">
      <w:pPr>
        <w:suppressAutoHyphens/>
        <w:ind w:firstLine="709"/>
        <w:jc w:val="both"/>
        <w:rPr>
          <w:sz w:val="28"/>
          <w:szCs w:val="28"/>
        </w:rPr>
      </w:pPr>
    </w:p>
    <w:p w:rsidR="00A77C3A" w:rsidRPr="009C7F4D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9C7F4D">
        <w:rPr>
          <w:sz w:val="28"/>
          <w:szCs w:val="28"/>
        </w:rPr>
        <w:t>.1</w:t>
      </w:r>
      <w:r w:rsidR="006E6FB7" w:rsidRPr="009C7F4D">
        <w:rPr>
          <w:sz w:val="28"/>
          <w:szCs w:val="28"/>
        </w:rPr>
        <w:t>.</w:t>
      </w:r>
      <w:r w:rsidR="00C76FC4" w:rsidRPr="009C7F4D">
        <w:rPr>
          <w:sz w:val="28"/>
          <w:szCs w:val="28"/>
        </w:rPr>
        <w:t xml:space="preserve"> Оценка риска выпуска опасной продукции проводится с целью определения</w:t>
      </w:r>
      <w:r w:rsidR="00A77C3A" w:rsidRPr="009C7F4D">
        <w:rPr>
          <w:sz w:val="28"/>
          <w:szCs w:val="28"/>
        </w:rPr>
        <w:t xml:space="preserve"> категории предприя</w:t>
      </w:r>
      <w:r w:rsidR="002C18DD" w:rsidRPr="009C7F4D">
        <w:rPr>
          <w:sz w:val="28"/>
          <w:szCs w:val="28"/>
        </w:rPr>
        <w:t>тия по степени риска</w:t>
      </w:r>
      <w:r w:rsidR="00A77C3A" w:rsidRPr="009C7F4D">
        <w:rPr>
          <w:sz w:val="28"/>
          <w:szCs w:val="28"/>
        </w:rPr>
        <w:t>.</w:t>
      </w:r>
      <w:bookmarkEnd w:id="51"/>
      <w:bookmarkEnd w:id="52"/>
      <w:bookmarkEnd w:id="53"/>
      <w:bookmarkEnd w:id="54"/>
      <w:bookmarkEnd w:id="55"/>
    </w:p>
    <w:p w:rsidR="00D5656E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656E" w:rsidRPr="00CE431F">
        <w:rPr>
          <w:sz w:val="28"/>
          <w:szCs w:val="28"/>
        </w:rPr>
        <w:t xml:space="preserve">.2. </w:t>
      </w:r>
      <w:r w:rsidR="00A77C3A" w:rsidRPr="00CE431F">
        <w:rPr>
          <w:sz w:val="28"/>
          <w:szCs w:val="28"/>
        </w:rPr>
        <w:t>При</w:t>
      </w:r>
      <w:r w:rsidR="00D5656E" w:rsidRPr="00CE431F">
        <w:rPr>
          <w:sz w:val="28"/>
          <w:szCs w:val="28"/>
        </w:rPr>
        <w:t xml:space="preserve"> установлении факта </w:t>
      </w:r>
      <w:r w:rsidR="00A77C3A" w:rsidRPr="00CE431F">
        <w:rPr>
          <w:sz w:val="28"/>
          <w:szCs w:val="28"/>
        </w:rPr>
        <w:t>отсутстви</w:t>
      </w:r>
      <w:r w:rsidR="00D5656E" w:rsidRPr="00CE431F">
        <w:rPr>
          <w:sz w:val="28"/>
          <w:szCs w:val="28"/>
        </w:rPr>
        <w:t>я</w:t>
      </w:r>
      <w:r w:rsidR="008379A3" w:rsidRPr="00CE431F">
        <w:rPr>
          <w:sz w:val="28"/>
          <w:szCs w:val="28"/>
        </w:rPr>
        <w:t xml:space="preserve"> разработанных и внедренных</w:t>
      </w:r>
      <w:r w:rsidR="00A77C3A" w:rsidRPr="00CE431F">
        <w:rPr>
          <w:sz w:val="28"/>
          <w:szCs w:val="28"/>
        </w:rPr>
        <w:t xml:space="preserve"> на предприятии </w:t>
      </w:r>
      <w:r w:rsidR="00D5656E" w:rsidRPr="00CE431F">
        <w:rPr>
          <w:sz w:val="28"/>
          <w:szCs w:val="28"/>
        </w:rPr>
        <w:t xml:space="preserve"> процедур, основанных на принципах ХАССП</w:t>
      </w:r>
      <w:r w:rsidR="00233EDE" w:rsidRPr="00CE431F">
        <w:rPr>
          <w:sz w:val="28"/>
          <w:szCs w:val="28"/>
        </w:rPr>
        <w:t xml:space="preserve"> в </w:t>
      </w:r>
      <w:r w:rsidR="00385F51">
        <w:rPr>
          <w:sz w:val="28"/>
          <w:szCs w:val="28"/>
        </w:rPr>
        <w:t>с</w:t>
      </w:r>
      <w:r w:rsidR="008379A3" w:rsidRPr="00CE431F">
        <w:rPr>
          <w:sz w:val="28"/>
          <w:szCs w:val="28"/>
        </w:rPr>
        <w:t>истем</w:t>
      </w:r>
      <w:r w:rsidR="00233EDE" w:rsidRPr="00CE431F">
        <w:rPr>
          <w:sz w:val="28"/>
          <w:szCs w:val="28"/>
        </w:rPr>
        <w:t>е</w:t>
      </w:r>
      <w:r w:rsidR="008379A3" w:rsidRPr="00CE431F">
        <w:rPr>
          <w:sz w:val="28"/>
          <w:szCs w:val="28"/>
        </w:rPr>
        <w:t xml:space="preserve"> менеджмента</w:t>
      </w:r>
      <w:r w:rsidR="00385F51">
        <w:rPr>
          <w:sz w:val="28"/>
          <w:szCs w:val="28"/>
        </w:rPr>
        <w:t>, в соответствии с частью 2 статьи 10</w:t>
      </w:r>
      <w:r w:rsidR="00D5656E" w:rsidRPr="006879FC">
        <w:rPr>
          <w:sz w:val="28"/>
          <w:szCs w:val="28"/>
        </w:rPr>
        <w:t xml:space="preserve"> ТР</w:t>
      </w:r>
      <w:r w:rsidR="00D5656E" w:rsidRPr="00CE431F">
        <w:rPr>
          <w:sz w:val="28"/>
          <w:szCs w:val="28"/>
        </w:rPr>
        <w:t xml:space="preserve"> ТС 021/2011,</w:t>
      </w:r>
      <w:r w:rsidR="00A77C3A" w:rsidRPr="00CE431F">
        <w:rPr>
          <w:sz w:val="28"/>
          <w:szCs w:val="28"/>
        </w:rPr>
        <w:t xml:space="preserve"> </w:t>
      </w:r>
      <w:r w:rsidR="00D5656E" w:rsidRPr="00CE431F">
        <w:rPr>
          <w:sz w:val="28"/>
          <w:szCs w:val="28"/>
        </w:rPr>
        <w:t xml:space="preserve">предприятие </w:t>
      </w:r>
      <w:r w:rsidR="00556B6D" w:rsidRPr="00CE431F">
        <w:rPr>
          <w:sz w:val="28"/>
          <w:szCs w:val="28"/>
        </w:rPr>
        <w:t>отно</w:t>
      </w:r>
      <w:r w:rsidR="00D5656E" w:rsidRPr="00CE431F">
        <w:rPr>
          <w:sz w:val="28"/>
          <w:szCs w:val="28"/>
        </w:rPr>
        <w:t>с</w:t>
      </w:r>
      <w:r w:rsidR="00556B6D" w:rsidRPr="00CE431F">
        <w:rPr>
          <w:sz w:val="28"/>
          <w:szCs w:val="28"/>
        </w:rPr>
        <w:t>ят</w:t>
      </w:r>
      <w:r w:rsidR="00D5656E" w:rsidRPr="00CE431F">
        <w:rPr>
          <w:sz w:val="28"/>
          <w:szCs w:val="28"/>
        </w:rPr>
        <w:t xml:space="preserve"> к предприятиям недопустимого или критического риска (4 или 5 категория) уже на первом этапе проверки</w:t>
      </w:r>
      <w:r w:rsidR="00556B6D" w:rsidRPr="00CE431F">
        <w:rPr>
          <w:sz w:val="28"/>
          <w:szCs w:val="28"/>
        </w:rPr>
        <w:t xml:space="preserve">. Таким предприятиям </w:t>
      </w:r>
      <w:r w:rsidR="00D5656E" w:rsidRPr="00CE431F">
        <w:rPr>
          <w:sz w:val="28"/>
          <w:szCs w:val="28"/>
        </w:rPr>
        <w:t xml:space="preserve">требуется разработка корректирующих мероприятий практически по всем процедурам. </w:t>
      </w:r>
    </w:p>
    <w:p w:rsidR="00C76FC4" w:rsidRPr="00CE431F" w:rsidRDefault="001226B5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3</w:t>
      </w:r>
      <w:r w:rsidR="006E6FB7" w:rsidRPr="00CE431F">
        <w:rPr>
          <w:sz w:val="28"/>
          <w:szCs w:val="28"/>
        </w:rPr>
        <w:t>.</w:t>
      </w:r>
      <w:r w:rsidR="00C76FC4" w:rsidRPr="00CE431F">
        <w:rPr>
          <w:sz w:val="28"/>
          <w:szCs w:val="28"/>
        </w:rPr>
        <w:t xml:space="preserve"> Для оценки соответствия требованиям безопасности пищев</w:t>
      </w:r>
      <w:r w:rsidR="00EF50D1" w:rsidRPr="00CE431F">
        <w:rPr>
          <w:sz w:val="28"/>
          <w:szCs w:val="28"/>
        </w:rPr>
        <w:t>ой</w:t>
      </w:r>
      <w:r w:rsidR="00C76FC4" w:rsidRPr="00CE431F">
        <w:rPr>
          <w:sz w:val="28"/>
          <w:szCs w:val="28"/>
        </w:rPr>
        <w:t xml:space="preserve"> продукции использу</w:t>
      </w:r>
      <w:r w:rsidR="00EF50D1" w:rsidRPr="00CE431F">
        <w:rPr>
          <w:sz w:val="28"/>
          <w:szCs w:val="28"/>
        </w:rPr>
        <w:t>ю</w:t>
      </w:r>
      <w:r w:rsidR="00C76FC4" w:rsidRPr="00CE431F">
        <w:rPr>
          <w:sz w:val="28"/>
          <w:szCs w:val="28"/>
        </w:rPr>
        <w:t>тся и анализиру</w:t>
      </w:r>
      <w:r w:rsidR="00EF50D1" w:rsidRPr="00CE431F">
        <w:rPr>
          <w:sz w:val="28"/>
          <w:szCs w:val="28"/>
        </w:rPr>
        <w:t>ю</w:t>
      </w:r>
      <w:r w:rsidR="00C76FC4" w:rsidRPr="00CE431F">
        <w:rPr>
          <w:sz w:val="28"/>
          <w:szCs w:val="28"/>
        </w:rPr>
        <w:t>тся статистические и отчетные базы да</w:t>
      </w:r>
      <w:r w:rsidR="00C76FC4" w:rsidRPr="00CE431F">
        <w:rPr>
          <w:sz w:val="28"/>
          <w:szCs w:val="28"/>
        </w:rPr>
        <w:t>н</w:t>
      </w:r>
      <w:r w:rsidR="00C76FC4" w:rsidRPr="00CE431F">
        <w:rPr>
          <w:sz w:val="28"/>
          <w:szCs w:val="28"/>
        </w:rPr>
        <w:t xml:space="preserve">ных итогов </w:t>
      </w:r>
      <w:r w:rsidR="006879FC">
        <w:rPr>
          <w:sz w:val="28"/>
          <w:szCs w:val="28"/>
        </w:rPr>
        <w:t>предыдущих проверок</w:t>
      </w:r>
      <w:r w:rsidR="00C76FC4" w:rsidRPr="00CE431F">
        <w:rPr>
          <w:sz w:val="28"/>
          <w:szCs w:val="28"/>
        </w:rPr>
        <w:t>.</w:t>
      </w:r>
    </w:p>
    <w:p w:rsidR="00C76FC4" w:rsidRPr="00CE431F" w:rsidRDefault="001226B5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4</w:t>
      </w:r>
      <w:r w:rsidR="006E6FB7" w:rsidRPr="00CE431F">
        <w:rPr>
          <w:sz w:val="28"/>
          <w:szCs w:val="28"/>
        </w:rPr>
        <w:t>.</w:t>
      </w:r>
      <w:r w:rsidR="00C76FC4" w:rsidRPr="00CE431F">
        <w:rPr>
          <w:sz w:val="28"/>
          <w:szCs w:val="28"/>
        </w:rPr>
        <w:t xml:space="preserve"> Оценка риска выпуска опасной продукции может быть проведена методом балльной системы в два этапа:</w:t>
      </w:r>
    </w:p>
    <w:p w:rsidR="00C76FC4" w:rsidRPr="00CE431F" w:rsidRDefault="00C76FC4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 xml:space="preserve">- определяется весовой коэффициент опасности </w:t>
      </w:r>
      <w:r w:rsidR="00A725F1" w:rsidRPr="00CE431F">
        <w:rPr>
          <w:sz w:val="28"/>
          <w:szCs w:val="28"/>
        </w:rPr>
        <w:t>процедур и остальн</w:t>
      </w:r>
      <w:r w:rsidR="002C18DD" w:rsidRPr="00CE431F">
        <w:rPr>
          <w:sz w:val="28"/>
          <w:szCs w:val="28"/>
        </w:rPr>
        <w:t>ых предм</w:t>
      </w:r>
      <w:r w:rsidR="00385F51">
        <w:rPr>
          <w:sz w:val="28"/>
          <w:szCs w:val="28"/>
        </w:rPr>
        <w:t>етов проверки (наличие с</w:t>
      </w:r>
      <w:r w:rsidR="00A725F1" w:rsidRPr="00CE431F">
        <w:rPr>
          <w:sz w:val="28"/>
          <w:szCs w:val="28"/>
        </w:rPr>
        <w:t>истемы</w:t>
      </w:r>
      <w:r w:rsidR="002C18DD" w:rsidRPr="00CE431F">
        <w:rPr>
          <w:sz w:val="28"/>
          <w:szCs w:val="28"/>
        </w:rPr>
        <w:t xml:space="preserve"> менеджмента,</w:t>
      </w:r>
      <w:r w:rsidR="00385F51">
        <w:rPr>
          <w:sz w:val="28"/>
          <w:szCs w:val="28"/>
        </w:rPr>
        <w:t xml:space="preserve"> ее поддержка</w:t>
      </w:r>
      <w:r w:rsidR="00A725F1" w:rsidRPr="00CE431F">
        <w:rPr>
          <w:sz w:val="28"/>
          <w:szCs w:val="28"/>
        </w:rPr>
        <w:t>)</w:t>
      </w:r>
      <w:r w:rsidRPr="00CE431F">
        <w:rPr>
          <w:sz w:val="28"/>
          <w:szCs w:val="28"/>
        </w:rPr>
        <w:t xml:space="preserve">; </w:t>
      </w:r>
    </w:p>
    <w:p w:rsidR="007A1709" w:rsidRPr="00CE431F" w:rsidRDefault="0002783E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77CF8">
        <w:rPr>
          <w:sz w:val="28"/>
          <w:szCs w:val="28"/>
        </w:rPr>
        <w:t xml:space="preserve">- </w:t>
      </w:r>
      <w:r w:rsidR="007A1709" w:rsidRPr="00277CF8">
        <w:rPr>
          <w:sz w:val="28"/>
          <w:szCs w:val="28"/>
        </w:rPr>
        <w:t xml:space="preserve"> по балльной шкале оценивается  соответствие процедуры и других предметов проверки требованиям ТР ТС 021/2011.</w:t>
      </w:r>
    </w:p>
    <w:p w:rsidR="00C76FC4" w:rsidRPr="00CE431F" w:rsidRDefault="001226B5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5</w:t>
      </w:r>
      <w:r w:rsidR="006E6FB7" w:rsidRPr="00CE431F">
        <w:rPr>
          <w:sz w:val="28"/>
          <w:szCs w:val="28"/>
        </w:rPr>
        <w:t>.</w:t>
      </w:r>
      <w:r w:rsidR="00C76FC4" w:rsidRPr="00CE431F">
        <w:rPr>
          <w:sz w:val="28"/>
          <w:szCs w:val="28"/>
        </w:rPr>
        <w:t xml:space="preserve"> </w:t>
      </w:r>
      <w:r w:rsidR="007D1904" w:rsidRPr="00CE431F">
        <w:rPr>
          <w:sz w:val="28"/>
          <w:szCs w:val="28"/>
        </w:rPr>
        <w:t>Весовой коэффициент опасности процедуры и остальных пр</w:t>
      </w:r>
      <w:r w:rsidR="0002783E" w:rsidRPr="00CE431F">
        <w:rPr>
          <w:sz w:val="28"/>
          <w:szCs w:val="28"/>
        </w:rPr>
        <w:t xml:space="preserve">едметов проверки может меняться </w:t>
      </w:r>
      <w:r w:rsidR="007D1904" w:rsidRPr="00CE431F">
        <w:rPr>
          <w:sz w:val="28"/>
          <w:szCs w:val="28"/>
        </w:rPr>
        <w:t xml:space="preserve"> в зависимости от особенностей отрасли и технологии изготовления продукции</w:t>
      </w:r>
      <w:r w:rsidR="00C76FC4" w:rsidRPr="00CE431F">
        <w:rPr>
          <w:sz w:val="28"/>
          <w:szCs w:val="28"/>
        </w:rPr>
        <w:t>.</w:t>
      </w:r>
    </w:p>
    <w:p w:rsidR="00C76FC4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6</w:t>
      </w:r>
      <w:r w:rsidR="006E6FB7" w:rsidRPr="00CE431F">
        <w:rPr>
          <w:sz w:val="28"/>
          <w:szCs w:val="28"/>
        </w:rPr>
        <w:t>.</w:t>
      </w:r>
      <w:r w:rsidR="007D1904" w:rsidRPr="00CE431F">
        <w:rPr>
          <w:sz w:val="28"/>
          <w:szCs w:val="28"/>
        </w:rPr>
        <w:t xml:space="preserve"> </w:t>
      </w:r>
      <w:r w:rsidR="00C76FC4" w:rsidRPr="00CE431F">
        <w:rPr>
          <w:sz w:val="28"/>
          <w:szCs w:val="28"/>
        </w:rPr>
        <w:t xml:space="preserve">Весовой коэффициент опасности </w:t>
      </w:r>
      <w:r w:rsidR="007D1904" w:rsidRPr="00CE431F">
        <w:rPr>
          <w:sz w:val="28"/>
          <w:szCs w:val="28"/>
        </w:rPr>
        <w:t>процедуры</w:t>
      </w:r>
      <w:r w:rsidR="00C76FC4" w:rsidRPr="00CE431F">
        <w:rPr>
          <w:sz w:val="28"/>
          <w:szCs w:val="28"/>
        </w:rPr>
        <w:t xml:space="preserve"> </w:t>
      </w:r>
      <w:r w:rsidR="007D1904" w:rsidRPr="00CE431F">
        <w:rPr>
          <w:sz w:val="28"/>
          <w:szCs w:val="28"/>
        </w:rPr>
        <w:t xml:space="preserve">и остальных предметов проверки </w:t>
      </w:r>
      <w:r w:rsidR="00C76FC4" w:rsidRPr="00CE431F">
        <w:rPr>
          <w:sz w:val="28"/>
          <w:szCs w:val="28"/>
        </w:rPr>
        <w:t xml:space="preserve">определяется </w:t>
      </w:r>
      <w:r w:rsidR="007D1904" w:rsidRPr="00CE431F">
        <w:rPr>
          <w:sz w:val="28"/>
          <w:szCs w:val="28"/>
        </w:rPr>
        <w:t xml:space="preserve">экспертным путем </w:t>
      </w:r>
      <w:r w:rsidR="00C76FC4" w:rsidRPr="00CE431F">
        <w:rPr>
          <w:sz w:val="28"/>
          <w:szCs w:val="28"/>
        </w:rPr>
        <w:t>по формуле:</w:t>
      </w:r>
    </w:p>
    <w:p w:rsidR="008F15C5" w:rsidRPr="00CE431F" w:rsidRDefault="008F15C5" w:rsidP="001A5FD3">
      <w:pPr>
        <w:suppressAutoHyphens/>
        <w:ind w:firstLine="709"/>
        <w:jc w:val="both"/>
        <w:rPr>
          <w:sz w:val="28"/>
          <w:szCs w:val="28"/>
        </w:rPr>
      </w:pPr>
    </w:p>
    <w:p w:rsidR="003D0E23" w:rsidRPr="00CE431F" w:rsidRDefault="005265E9" w:rsidP="001A5FD3">
      <w:pPr>
        <w:suppressAutoHyphens/>
        <w:jc w:val="center"/>
        <w:rPr>
          <w:sz w:val="28"/>
          <w:szCs w:val="28"/>
        </w:rPr>
      </w:pPr>
      <w:r w:rsidRPr="00CE431F">
        <w:rPr>
          <w:noProof/>
          <w:position w:val="-2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292.35pt;margin-top:7.4pt;width:42.6pt;height:21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7E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E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NBzsRCAgAAVQQAAA4A&#10;AAAAAAAAAAAAAAAALgIAAGRycy9lMm9Eb2MueG1sUEsBAi0AFAAGAAgAAAAhAP0vMtbbAAAABQEA&#10;AA8AAAAAAAAAAAAAAAAAnAQAAGRycy9kb3ducmV2LnhtbFBLBQYAAAAABAAEAPMAAACkBQAAAAA=&#10;" filled="f" stroked="f">
            <v:textbox style="mso-next-textbox:#_x0000_s1221">
              <w:txbxContent>
                <w:p w:rsidR="001226B5" w:rsidRPr="00ED257A" w:rsidRDefault="001226B5" w:rsidP="005265E9">
                  <w:pPr>
                    <w:rPr>
                      <w:sz w:val="28"/>
                      <w:szCs w:val="28"/>
                    </w:rPr>
                  </w:pPr>
                  <w:r w:rsidRPr="00ED257A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ED257A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="008F15C5" w:rsidRPr="00CE431F">
        <w:rPr>
          <w:position w:val="-30"/>
          <w:sz w:val="28"/>
          <w:szCs w:val="28"/>
        </w:rPr>
        <w:object w:dxaOrig="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56.25pt" o:ole="" fillcolor="window">
            <v:imagedata r:id="rId11" o:title=""/>
          </v:shape>
          <o:OLEObject Type="Embed" ProgID="Equation.3" ShapeID="_x0000_i1025" DrawAspect="Content" ObjectID="_1584515459" r:id="rId12"/>
        </w:object>
      </w:r>
    </w:p>
    <w:p w:rsidR="00C76FC4" w:rsidRPr="00CE431F" w:rsidRDefault="00C76FC4" w:rsidP="001A5FD3">
      <w:pPr>
        <w:suppressAutoHyphens/>
        <w:ind w:firstLine="709"/>
        <w:jc w:val="center"/>
        <w:rPr>
          <w:sz w:val="28"/>
          <w:szCs w:val="28"/>
        </w:rPr>
      </w:pPr>
    </w:p>
    <w:p w:rsidR="00C76FC4" w:rsidRPr="00CE431F" w:rsidRDefault="00C76FC4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</w:rPr>
        <w:t xml:space="preserve">где  </w:t>
      </w:r>
      <w:r w:rsidRPr="00CE431F">
        <w:rPr>
          <w:sz w:val="28"/>
          <w:szCs w:val="28"/>
          <w:lang w:val="en-US"/>
        </w:rPr>
        <w:t>j</w:t>
      </w:r>
      <w:r w:rsidRPr="00CE431F">
        <w:rPr>
          <w:sz w:val="28"/>
          <w:szCs w:val="28"/>
        </w:rPr>
        <w:t xml:space="preserve"> – порядковый номер </w:t>
      </w:r>
      <w:r w:rsidR="00C22F4D" w:rsidRPr="00CE431F">
        <w:rPr>
          <w:sz w:val="28"/>
          <w:szCs w:val="28"/>
        </w:rPr>
        <w:t>процедуры</w:t>
      </w:r>
      <w:r w:rsidR="00E6041A" w:rsidRPr="00CE431F">
        <w:rPr>
          <w:sz w:val="28"/>
          <w:szCs w:val="28"/>
        </w:rPr>
        <w:t xml:space="preserve"> и</w:t>
      </w:r>
      <w:r w:rsidR="00D12296" w:rsidRPr="00CE431F">
        <w:rPr>
          <w:sz w:val="28"/>
          <w:szCs w:val="28"/>
        </w:rPr>
        <w:t>ли</w:t>
      </w:r>
      <w:r w:rsidR="00E6041A" w:rsidRPr="00CE431F">
        <w:rPr>
          <w:sz w:val="28"/>
          <w:szCs w:val="28"/>
        </w:rPr>
        <w:t xml:space="preserve"> предмет</w:t>
      </w:r>
      <w:r w:rsidR="00D12296" w:rsidRPr="00CE431F">
        <w:rPr>
          <w:sz w:val="28"/>
          <w:szCs w:val="28"/>
        </w:rPr>
        <w:t>а</w:t>
      </w:r>
      <w:r w:rsidR="00E6041A" w:rsidRPr="00CE431F">
        <w:rPr>
          <w:sz w:val="28"/>
          <w:szCs w:val="28"/>
        </w:rPr>
        <w:t xml:space="preserve"> проверки</w:t>
      </w:r>
      <w:r w:rsidRPr="00CE431F">
        <w:rPr>
          <w:sz w:val="28"/>
          <w:szCs w:val="28"/>
        </w:rPr>
        <w:t>;</w:t>
      </w:r>
    </w:p>
    <w:p w:rsidR="00C76FC4" w:rsidRPr="00CE431F" w:rsidRDefault="00C76FC4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n</w:t>
      </w:r>
      <w:r w:rsidRPr="00CE431F">
        <w:rPr>
          <w:sz w:val="28"/>
          <w:szCs w:val="28"/>
        </w:rPr>
        <w:t xml:space="preserve">– количество </w:t>
      </w:r>
      <w:r w:rsidR="00E6041A" w:rsidRPr="00CE431F">
        <w:rPr>
          <w:sz w:val="28"/>
          <w:szCs w:val="28"/>
        </w:rPr>
        <w:t>процедур и предметов проверки</w:t>
      </w:r>
      <w:r w:rsidRPr="00CE431F">
        <w:rPr>
          <w:sz w:val="28"/>
          <w:szCs w:val="28"/>
        </w:rPr>
        <w:t xml:space="preserve"> выделенных в </w:t>
      </w:r>
      <w:r w:rsidR="00E6041A" w:rsidRPr="00CE431F">
        <w:rPr>
          <w:sz w:val="28"/>
          <w:szCs w:val="28"/>
        </w:rPr>
        <w:t xml:space="preserve">оценочном </w:t>
      </w:r>
      <w:r w:rsidRPr="00CE431F">
        <w:rPr>
          <w:sz w:val="28"/>
          <w:szCs w:val="28"/>
        </w:rPr>
        <w:t>листе;</w:t>
      </w:r>
    </w:p>
    <w:p w:rsidR="00C76FC4" w:rsidRPr="00CE431F" w:rsidRDefault="00C76FC4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k</w:t>
      </w:r>
      <w:r w:rsidRPr="00CE431F">
        <w:rPr>
          <w:sz w:val="28"/>
          <w:szCs w:val="28"/>
        </w:rPr>
        <w:t xml:space="preserve"> </w:t>
      </w:r>
      <w:r w:rsidRPr="00CE431F">
        <w:rPr>
          <w:sz w:val="28"/>
          <w:szCs w:val="28"/>
          <w:vertAlign w:val="subscript"/>
          <w:lang w:val="en-US"/>
        </w:rPr>
        <w:t>j</w:t>
      </w:r>
      <w:r w:rsidRPr="00CE431F">
        <w:rPr>
          <w:sz w:val="28"/>
          <w:szCs w:val="28"/>
          <w:vertAlign w:val="subscript"/>
        </w:rPr>
        <w:t xml:space="preserve"> </w:t>
      </w:r>
      <w:r w:rsidRPr="00CE431F">
        <w:rPr>
          <w:sz w:val="28"/>
          <w:szCs w:val="28"/>
        </w:rPr>
        <w:t xml:space="preserve">– весовой коэффициент опасности </w:t>
      </w:r>
      <w:r w:rsidR="00C22F4D" w:rsidRPr="00CE431F">
        <w:rPr>
          <w:sz w:val="28"/>
          <w:szCs w:val="28"/>
        </w:rPr>
        <w:t>процедуры</w:t>
      </w:r>
      <w:r w:rsidR="00E6041A" w:rsidRPr="00CE431F">
        <w:rPr>
          <w:sz w:val="28"/>
          <w:szCs w:val="28"/>
        </w:rPr>
        <w:t xml:space="preserve"> и</w:t>
      </w:r>
      <w:r w:rsidR="00D8192C" w:rsidRPr="00CE431F">
        <w:rPr>
          <w:sz w:val="28"/>
          <w:szCs w:val="28"/>
        </w:rPr>
        <w:t>ли</w:t>
      </w:r>
      <w:r w:rsidR="00E6041A" w:rsidRPr="00CE431F">
        <w:rPr>
          <w:sz w:val="28"/>
          <w:szCs w:val="28"/>
        </w:rPr>
        <w:t xml:space="preserve"> предмет</w:t>
      </w:r>
      <w:r w:rsidR="000C4D18" w:rsidRPr="00CE431F">
        <w:rPr>
          <w:sz w:val="28"/>
          <w:szCs w:val="28"/>
        </w:rPr>
        <w:t>а</w:t>
      </w:r>
      <w:r w:rsidR="00E6041A" w:rsidRPr="00CE431F">
        <w:rPr>
          <w:sz w:val="28"/>
          <w:szCs w:val="28"/>
        </w:rPr>
        <w:t xml:space="preserve"> проверки</w:t>
      </w:r>
      <w:r w:rsidRPr="00CE431F">
        <w:rPr>
          <w:sz w:val="28"/>
          <w:szCs w:val="28"/>
        </w:rPr>
        <w:t>.</w:t>
      </w:r>
    </w:p>
    <w:p w:rsidR="00C76FC4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7</w:t>
      </w:r>
      <w:r w:rsidR="006E6FB7" w:rsidRPr="00CE431F">
        <w:rPr>
          <w:sz w:val="28"/>
          <w:szCs w:val="28"/>
        </w:rPr>
        <w:t>.</w:t>
      </w:r>
      <w:r w:rsidR="00C22F4D" w:rsidRPr="00CE431F">
        <w:rPr>
          <w:sz w:val="28"/>
          <w:szCs w:val="28"/>
        </w:rPr>
        <w:t xml:space="preserve"> </w:t>
      </w:r>
      <w:r w:rsidR="00C76FC4" w:rsidRPr="00CE431F">
        <w:rPr>
          <w:sz w:val="28"/>
          <w:szCs w:val="28"/>
        </w:rPr>
        <w:t xml:space="preserve">Результаты расчетов весовых  коэффициентов опасности процессов по видам предприятий </w:t>
      </w:r>
      <w:r w:rsidR="00C22F4D" w:rsidRPr="00CE431F">
        <w:rPr>
          <w:sz w:val="28"/>
          <w:szCs w:val="28"/>
        </w:rPr>
        <w:t xml:space="preserve">могут отличаться </w:t>
      </w:r>
      <w:r w:rsidR="007A1709">
        <w:rPr>
          <w:sz w:val="28"/>
          <w:szCs w:val="28"/>
        </w:rPr>
        <w:t xml:space="preserve">так же </w:t>
      </w:r>
      <w:r w:rsidR="00C22F4D" w:rsidRPr="00CE431F">
        <w:rPr>
          <w:sz w:val="28"/>
          <w:szCs w:val="28"/>
        </w:rPr>
        <w:t xml:space="preserve">в зависимости от особенностей </w:t>
      </w:r>
      <w:r w:rsidR="0009403B" w:rsidRPr="00CE431F">
        <w:rPr>
          <w:sz w:val="28"/>
          <w:szCs w:val="28"/>
        </w:rPr>
        <w:t>региона (</w:t>
      </w:r>
      <w:r w:rsidR="00C22F4D" w:rsidRPr="00CE431F">
        <w:rPr>
          <w:sz w:val="28"/>
          <w:szCs w:val="28"/>
        </w:rPr>
        <w:t>развития отраслей пищевой промышленности</w:t>
      </w:r>
      <w:r w:rsidR="0002783E" w:rsidRPr="00CE431F">
        <w:rPr>
          <w:sz w:val="28"/>
          <w:szCs w:val="28"/>
        </w:rPr>
        <w:t>, санитарно-эпидемиологической</w:t>
      </w:r>
      <w:r w:rsidR="0009403B" w:rsidRPr="00CE431F">
        <w:rPr>
          <w:sz w:val="28"/>
          <w:szCs w:val="28"/>
        </w:rPr>
        <w:t xml:space="preserve"> о</w:t>
      </w:r>
      <w:r w:rsidR="0002783E" w:rsidRPr="00CE431F">
        <w:rPr>
          <w:sz w:val="28"/>
          <w:szCs w:val="28"/>
        </w:rPr>
        <w:t>бстановки</w:t>
      </w:r>
      <w:r w:rsidR="0009403B" w:rsidRPr="00CE431F">
        <w:rPr>
          <w:sz w:val="28"/>
          <w:szCs w:val="28"/>
        </w:rPr>
        <w:t>)</w:t>
      </w:r>
      <w:r w:rsidR="00385F51">
        <w:rPr>
          <w:sz w:val="28"/>
          <w:szCs w:val="28"/>
        </w:rPr>
        <w:t>.</w:t>
      </w:r>
      <w:r w:rsidR="00C22F4D" w:rsidRPr="00CE431F">
        <w:rPr>
          <w:sz w:val="28"/>
          <w:szCs w:val="28"/>
        </w:rPr>
        <w:t xml:space="preserve"> </w:t>
      </w:r>
      <w:r w:rsidR="0009403B" w:rsidRPr="00CE431F">
        <w:rPr>
          <w:sz w:val="28"/>
          <w:szCs w:val="28"/>
        </w:rPr>
        <w:t xml:space="preserve">Пример результатов расчета </w:t>
      </w:r>
      <w:r w:rsidR="00C76FC4" w:rsidRPr="00CE431F">
        <w:rPr>
          <w:sz w:val="28"/>
          <w:szCs w:val="28"/>
        </w:rPr>
        <w:t>предста</w:t>
      </w:r>
      <w:r w:rsidR="00C76FC4" w:rsidRPr="00CE431F">
        <w:rPr>
          <w:sz w:val="28"/>
          <w:szCs w:val="28"/>
        </w:rPr>
        <w:t>в</w:t>
      </w:r>
      <w:r w:rsidR="00C76FC4" w:rsidRPr="00CE431F">
        <w:rPr>
          <w:sz w:val="28"/>
          <w:szCs w:val="28"/>
        </w:rPr>
        <w:t xml:space="preserve">лен в </w:t>
      </w:r>
      <w:r w:rsidR="00E15540" w:rsidRPr="00CE431F">
        <w:rPr>
          <w:sz w:val="28"/>
          <w:szCs w:val="28"/>
        </w:rPr>
        <w:t>П</w:t>
      </w:r>
      <w:r w:rsidR="00C76FC4" w:rsidRPr="00CE431F">
        <w:rPr>
          <w:sz w:val="28"/>
          <w:szCs w:val="28"/>
        </w:rPr>
        <w:t xml:space="preserve">риложении </w:t>
      </w:r>
      <w:r w:rsidR="006F29B2"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 xml:space="preserve">. </w:t>
      </w:r>
    </w:p>
    <w:p w:rsidR="00920EB0" w:rsidRPr="00DE063B" w:rsidRDefault="001226B5" w:rsidP="001A5FD3">
      <w:pPr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DE063B">
        <w:rPr>
          <w:sz w:val="28"/>
          <w:szCs w:val="28"/>
        </w:rPr>
        <w:t>.</w:t>
      </w:r>
      <w:r w:rsidR="00647060" w:rsidRPr="00DE063B">
        <w:rPr>
          <w:sz w:val="28"/>
          <w:szCs w:val="28"/>
        </w:rPr>
        <w:t>8</w:t>
      </w:r>
      <w:r w:rsidR="0009403B" w:rsidRPr="00DE063B">
        <w:rPr>
          <w:sz w:val="28"/>
          <w:szCs w:val="28"/>
        </w:rPr>
        <w:t>.</w:t>
      </w:r>
      <w:r w:rsidR="00C76FC4" w:rsidRPr="00DE063B">
        <w:rPr>
          <w:sz w:val="28"/>
          <w:szCs w:val="28"/>
        </w:rPr>
        <w:t xml:space="preserve"> </w:t>
      </w:r>
      <w:r w:rsidR="00385F51">
        <w:rPr>
          <w:sz w:val="28"/>
          <w:szCs w:val="28"/>
        </w:rPr>
        <w:t>Соответствие</w:t>
      </w:r>
      <w:r w:rsidR="00C76FC4" w:rsidRPr="00DE063B">
        <w:rPr>
          <w:sz w:val="28"/>
          <w:szCs w:val="28"/>
        </w:rPr>
        <w:t xml:space="preserve"> процедуры</w:t>
      </w:r>
      <w:r w:rsidR="00507FBC" w:rsidRPr="00DE063B">
        <w:rPr>
          <w:sz w:val="28"/>
          <w:szCs w:val="28"/>
        </w:rPr>
        <w:t xml:space="preserve"> или предмета проверки</w:t>
      </w:r>
      <w:r w:rsidR="00C76FC4" w:rsidRPr="00DE063B">
        <w:rPr>
          <w:sz w:val="28"/>
          <w:szCs w:val="28"/>
        </w:rPr>
        <w:t xml:space="preserve"> оценивают по балльной шкале от 0 до </w:t>
      </w:r>
      <w:r w:rsidR="00507FBC" w:rsidRPr="00DE063B">
        <w:rPr>
          <w:sz w:val="28"/>
          <w:szCs w:val="28"/>
        </w:rPr>
        <w:t>1</w:t>
      </w:r>
      <w:r w:rsidR="0002783E" w:rsidRPr="00DE063B">
        <w:rPr>
          <w:sz w:val="28"/>
          <w:szCs w:val="28"/>
        </w:rPr>
        <w:t>. В случае полного соответствия</w:t>
      </w:r>
      <w:r w:rsidR="00C76FC4" w:rsidRPr="00DE063B">
        <w:rPr>
          <w:sz w:val="28"/>
          <w:szCs w:val="28"/>
        </w:rPr>
        <w:t xml:space="preserve"> каждой процедуре присваивается </w:t>
      </w:r>
      <w:r w:rsidR="00507FBC" w:rsidRPr="00DE063B">
        <w:rPr>
          <w:sz w:val="28"/>
          <w:szCs w:val="28"/>
        </w:rPr>
        <w:t>1</w:t>
      </w:r>
      <w:r w:rsidR="001F6FB9" w:rsidRPr="00DE063B">
        <w:rPr>
          <w:sz w:val="28"/>
          <w:szCs w:val="28"/>
        </w:rPr>
        <w:t xml:space="preserve"> балл, при </w:t>
      </w:r>
      <w:r w:rsidR="00163EF1" w:rsidRPr="00DE063B">
        <w:rPr>
          <w:sz w:val="28"/>
          <w:szCs w:val="28"/>
        </w:rPr>
        <w:t>малозначительных</w:t>
      </w:r>
      <w:r w:rsidR="00F54A70" w:rsidRPr="00DE063B">
        <w:rPr>
          <w:rStyle w:val="afa"/>
          <w:sz w:val="28"/>
          <w:szCs w:val="28"/>
        </w:rPr>
        <w:footnoteReference w:id="1"/>
      </w:r>
      <w:r w:rsidR="00163EF1" w:rsidRPr="00DE063B">
        <w:rPr>
          <w:sz w:val="28"/>
          <w:szCs w:val="28"/>
        </w:rPr>
        <w:t xml:space="preserve"> </w:t>
      </w:r>
      <w:r w:rsidR="00C76FC4" w:rsidRPr="00DE063B">
        <w:rPr>
          <w:sz w:val="28"/>
          <w:szCs w:val="28"/>
        </w:rPr>
        <w:t>несоответствиях</w:t>
      </w:r>
      <w:r w:rsidR="00163EF1" w:rsidRPr="00DE063B">
        <w:rPr>
          <w:sz w:val="28"/>
          <w:szCs w:val="28"/>
        </w:rPr>
        <w:t xml:space="preserve"> с точки зрения риска  выпуска</w:t>
      </w:r>
      <w:r w:rsidR="00C76FC4" w:rsidRPr="00DE063B">
        <w:rPr>
          <w:b/>
          <w:sz w:val="28"/>
          <w:szCs w:val="28"/>
        </w:rPr>
        <w:t xml:space="preserve"> </w:t>
      </w:r>
      <w:r w:rsidR="00163EF1" w:rsidRPr="00DE063B">
        <w:rPr>
          <w:sz w:val="28"/>
          <w:szCs w:val="28"/>
        </w:rPr>
        <w:t>опасной продукции</w:t>
      </w:r>
      <w:r w:rsidR="0075179A" w:rsidRPr="00DE063B">
        <w:rPr>
          <w:sz w:val="28"/>
          <w:szCs w:val="28"/>
        </w:rPr>
        <w:t xml:space="preserve"> </w:t>
      </w:r>
      <w:r w:rsidR="00C76FC4" w:rsidRPr="00DE063B">
        <w:rPr>
          <w:b/>
          <w:sz w:val="28"/>
          <w:szCs w:val="28"/>
        </w:rPr>
        <w:t>-</w:t>
      </w:r>
      <w:r w:rsidR="0002783E" w:rsidRPr="00DE063B">
        <w:rPr>
          <w:sz w:val="28"/>
          <w:szCs w:val="28"/>
        </w:rPr>
        <w:t xml:space="preserve"> </w:t>
      </w:r>
      <w:r w:rsidR="00507FBC" w:rsidRPr="00DE063B">
        <w:rPr>
          <w:sz w:val="28"/>
          <w:szCs w:val="28"/>
        </w:rPr>
        <w:t>0,5</w:t>
      </w:r>
      <w:r w:rsidR="00C76FC4" w:rsidRPr="00DE063B">
        <w:rPr>
          <w:sz w:val="28"/>
          <w:szCs w:val="28"/>
        </w:rPr>
        <w:t xml:space="preserve"> балл</w:t>
      </w:r>
      <w:r w:rsidR="00507FBC" w:rsidRPr="00DE063B">
        <w:rPr>
          <w:sz w:val="28"/>
          <w:szCs w:val="28"/>
        </w:rPr>
        <w:t>а</w:t>
      </w:r>
      <w:r w:rsidR="00C76FC4" w:rsidRPr="00DE063B">
        <w:rPr>
          <w:sz w:val="28"/>
          <w:szCs w:val="28"/>
        </w:rPr>
        <w:t xml:space="preserve">, </w:t>
      </w:r>
      <w:r w:rsidR="00D70460" w:rsidRPr="00DE063B">
        <w:rPr>
          <w:sz w:val="28"/>
          <w:szCs w:val="28"/>
        </w:rPr>
        <w:t xml:space="preserve">при </w:t>
      </w:r>
      <w:r w:rsidR="00163EF1" w:rsidRPr="00DE063B">
        <w:rPr>
          <w:sz w:val="28"/>
          <w:szCs w:val="28"/>
        </w:rPr>
        <w:t>значительном</w:t>
      </w:r>
      <w:r w:rsidR="00F54A70" w:rsidRPr="00DE063B">
        <w:rPr>
          <w:rStyle w:val="afa"/>
          <w:sz w:val="28"/>
          <w:szCs w:val="28"/>
        </w:rPr>
        <w:footnoteReference w:id="2"/>
      </w:r>
      <w:r w:rsidR="00D70460" w:rsidRPr="00DE063B">
        <w:rPr>
          <w:sz w:val="28"/>
          <w:szCs w:val="28"/>
        </w:rPr>
        <w:t xml:space="preserve"> несоответствии </w:t>
      </w:r>
      <w:r w:rsidR="00D70460" w:rsidRPr="00DE063B">
        <w:rPr>
          <w:b/>
          <w:sz w:val="28"/>
          <w:szCs w:val="28"/>
        </w:rPr>
        <w:t>-</w:t>
      </w:r>
      <w:r w:rsidR="00C76FC4" w:rsidRPr="00DE063B">
        <w:rPr>
          <w:sz w:val="28"/>
          <w:szCs w:val="28"/>
        </w:rPr>
        <w:t xml:space="preserve"> 0 баллов. Данная информация фиксируется в </w:t>
      </w:r>
      <w:r w:rsidR="00507FBC" w:rsidRPr="00DE063B">
        <w:rPr>
          <w:sz w:val="28"/>
          <w:szCs w:val="28"/>
        </w:rPr>
        <w:t>оценочном</w:t>
      </w:r>
      <w:r w:rsidR="00C76FC4" w:rsidRPr="00DE063B">
        <w:rPr>
          <w:sz w:val="28"/>
          <w:szCs w:val="28"/>
        </w:rPr>
        <w:t xml:space="preserve"> листе по форме</w:t>
      </w:r>
      <w:r w:rsidR="001B4F27">
        <w:rPr>
          <w:sz w:val="28"/>
          <w:szCs w:val="28"/>
        </w:rPr>
        <w:t>, представленной</w:t>
      </w:r>
      <w:r w:rsidR="0002783E" w:rsidRPr="00DE063B">
        <w:rPr>
          <w:sz w:val="28"/>
          <w:szCs w:val="28"/>
        </w:rPr>
        <w:t xml:space="preserve"> в Приложении </w:t>
      </w:r>
      <w:r w:rsidR="006F29B2" w:rsidRPr="00DE063B">
        <w:rPr>
          <w:sz w:val="28"/>
          <w:szCs w:val="28"/>
        </w:rPr>
        <w:t>5</w:t>
      </w:r>
      <w:r w:rsidR="00C76FC4" w:rsidRPr="00DE063B">
        <w:rPr>
          <w:sz w:val="28"/>
          <w:szCs w:val="28"/>
        </w:rPr>
        <w:t>.</w:t>
      </w:r>
      <w:r w:rsidR="00EC7BCA" w:rsidRPr="00DE063B">
        <w:rPr>
          <w:sz w:val="28"/>
          <w:szCs w:val="28"/>
        </w:rPr>
        <w:t xml:space="preserve"> </w:t>
      </w:r>
    </w:p>
    <w:p w:rsidR="00AB050F" w:rsidRPr="00CE431F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C4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9</w:t>
      </w:r>
      <w:r w:rsidR="007D2ABC" w:rsidRPr="00CE431F">
        <w:rPr>
          <w:sz w:val="28"/>
          <w:szCs w:val="28"/>
        </w:rPr>
        <w:t>. По результатам проверки формируется оценочный лист, в</w:t>
      </w:r>
      <w:r w:rsidR="00F67B27" w:rsidRPr="00CE431F">
        <w:rPr>
          <w:sz w:val="28"/>
          <w:szCs w:val="28"/>
        </w:rPr>
        <w:t xml:space="preserve"> который заносится информация о бал</w:t>
      </w:r>
      <w:r w:rsidR="00AB050F" w:rsidRPr="00CE431F">
        <w:rPr>
          <w:sz w:val="28"/>
          <w:szCs w:val="28"/>
        </w:rPr>
        <w:t>л</w:t>
      </w:r>
      <w:r w:rsidR="00F67B27" w:rsidRPr="00CE431F">
        <w:rPr>
          <w:sz w:val="28"/>
          <w:szCs w:val="28"/>
        </w:rPr>
        <w:t>ьной</w:t>
      </w:r>
      <w:r w:rsidR="007D2ABC" w:rsidRPr="00CE431F">
        <w:rPr>
          <w:sz w:val="28"/>
          <w:szCs w:val="28"/>
        </w:rPr>
        <w:t xml:space="preserve"> оценке соответствия процедур и предметов проверки</w:t>
      </w:r>
      <w:r w:rsidR="00F67B27" w:rsidRPr="00CE431F">
        <w:rPr>
          <w:sz w:val="28"/>
          <w:szCs w:val="28"/>
        </w:rPr>
        <w:t xml:space="preserve"> и проводится расчет с использованием весового коэффициента опасности по формуле 2</w:t>
      </w:r>
      <w:r w:rsidR="007D2ABC" w:rsidRPr="00CE431F">
        <w:rPr>
          <w:sz w:val="28"/>
          <w:szCs w:val="28"/>
        </w:rPr>
        <w:t>.</w:t>
      </w:r>
    </w:p>
    <w:p w:rsidR="00AB050F" w:rsidRPr="00CE431F" w:rsidRDefault="00ED257A" w:rsidP="001A5FD3">
      <w:pPr>
        <w:pStyle w:val="a8"/>
        <w:suppressAutoHyphens/>
        <w:jc w:val="center"/>
        <w:rPr>
          <w:position w:val="-24"/>
          <w:sz w:val="28"/>
          <w:szCs w:val="28"/>
        </w:rPr>
      </w:pPr>
      <w:r w:rsidRPr="00CE431F">
        <w:rPr>
          <w:noProof/>
          <w:sz w:val="28"/>
          <w:szCs w:val="28"/>
        </w:rPr>
        <w:pict>
          <v:shape id="Надпись 2" o:spid="_x0000_s1220" type="#_x0000_t202" style="position:absolute;left:0;text-align:left;margin-left:343.95pt;margin-top:14.75pt;width:42.6pt;height:21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7E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E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NBzsRCAgAAVQQAAA4A&#10;AAAAAAAAAAAAAAAALgIAAGRycy9lMm9Eb2MueG1sUEsBAi0AFAAGAAgAAAAhAP0vMtbbAAAABQEA&#10;AA8AAAAAAAAAAAAAAAAAnAQAAGRycy9kb3ducmV2LnhtbFBLBQYAAAAABAAEAPMAAACkBQAAAAA=&#10;" filled="f" stroked="f">
            <v:textbox style="mso-next-textbox:#Надпись 2">
              <w:txbxContent>
                <w:p w:rsidR="001226B5" w:rsidRPr="00ED257A" w:rsidRDefault="001226B5">
                  <w:pPr>
                    <w:rPr>
                      <w:sz w:val="28"/>
                      <w:szCs w:val="28"/>
                    </w:rPr>
                  </w:pPr>
                  <w:r w:rsidRPr="00ED257A">
                    <w:rPr>
                      <w:sz w:val="28"/>
                      <w:szCs w:val="28"/>
                    </w:rPr>
                    <w:t>(2)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shape>
        </w:pict>
      </w:r>
      <w:r w:rsidRPr="00CE431F">
        <w:rPr>
          <w:position w:val="-30"/>
          <w:sz w:val="28"/>
          <w:szCs w:val="28"/>
        </w:rPr>
        <w:object w:dxaOrig="1900" w:dyaOrig="700">
          <v:shape id="_x0000_i1026" type="#_x0000_t75" style="width:154.5pt;height:53.25pt" o:ole="" fillcolor="window">
            <v:imagedata r:id="rId13" o:title=""/>
          </v:shape>
          <o:OLEObject Type="Embed" ProgID="Equation.3" ShapeID="_x0000_i1026" DrawAspect="Content" ObjectID="_1584515460" r:id="rId14"/>
        </w:object>
      </w:r>
    </w:p>
    <w:p w:rsidR="006B6A82" w:rsidRPr="00CE431F" w:rsidRDefault="006B6A82" w:rsidP="001A5FD3">
      <w:pPr>
        <w:suppressAutoHyphens/>
        <w:ind w:left="708"/>
        <w:rPr>
          <w:sz w:val="28"/>
          <w:szCs w:val="28"/>
        </w:rPr>
      </w:pPr>
      <w:r w:rsidRPr="00CE431F">
        <w:rPr>
          <w:sz w:val="28"/>
          <w:szCs w:val="28"/>
        </w:rPr>
        <w:t>Г</w:t>
      </w:r>
      <w:r w:rsidR="00AB050F" w:rsidRPr="00CE431F">
        <w:rPr>
          <w:sz w:val="28"/>
          <w:szCs w:val="28"/>
        </w:rPr>
        <w:t>де</w:t>
      </w:r>
      <w:r w:rsidRPr="00CE431F">
        <w:rPr>
          <w:sz w:val="28"/>
          <w:szCs w:val="28"/>
        </w:rPr>
        <w:t>:</w:t>
      </w:r>
    </w:p>
    <w:p w:rsidR="00AB050F" w:rsidRPr="00CE431F" w:rsidRDefault="00AB050F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j</w:t>
      </w:r>
      <w:r w:rsidRPr="00CE431F">
        <w:rPr>
          <w:sz w:val="28"/>
          <w:szCs w:val="28"/>
        </w:rPr>
        <w:t xml:space="preserve"> – порядковый номер процедуры;</w:t>
      </w:r>
    </w:p>
    <w:p w:rsidR="00AB050F" w:rsidRPr="00CE431F" w:rsidRDefault="00AB050F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q</w:t>
      </w:r>
      <w:r w:rsidRPr="00CE431F">
        <w:rPr>
          <w:sz w:val="28"/>
          <w:szCs w:val="28"/>
          <w:vertAlign w:val="subscript"/>
          <w:lang w:val="en-US"/>
        </w:rPr>
        <w:t>j</w:t>
      </w:r>
      <w:r w:rsidRPr="00CE431F">
        <w:rPr>
          <w:sz w:val="28"/>
          <w:szCs w:val="28"/>
          <w:vertAlign w:val="subscript"/>
        </w:rPr>
        <w:t xml:space="preserve"> </w:t>
      </w:r>
      <w:r w:rsidRPr="00CE431F">
        <w:rPr>
          <w:sz w:val="28"/>
          <w:szCs w:val="28"/>
        </w:rPr>
        <w:t xml:space="preserve">– балльная оценка соответствия процедур требованиям,  </w:t>
      </w:r>
      <w:r w:rsidRPr="00CE431F">
        <w:rPr>
          <w:sz w:val="28"/>
          <w:szCs w:val="28"/>
          <w:lang w:val="en-US"/>
        </w:rPr>
        <w:t>q</w:t>
      </w:r>
      <w:r w:rsidRPr="00CE431F">
        <w:rPr>
          <w:sz w:val="28"/>
          <w:szCs w:val="28"/>
          <w:vertAlign w:val="subscript"/>
          <w:lang w:val="en-US"/>
        </w:rPr>
        <w:t>j</w:t>
      </w:r>
      <w:r w:rsidRPr="00CE431F">
        <w:rPr>
          <w:sz w:val="28"/>
          <w:szCs w:val="28"/>
        </w:rPr>
        <w:t>=0</w:t>
      </w:r>
      <w:r w:rsidRPr="00CE431F">
        <w:rPr>
          <w:sz w:val="28"/>
          <w:szCs w:val="28"/>
        </w:rPr>
        <w:sym w:font="Symbol" w:char="F0B8"/>
      </w:r>
      <w:r w:rsidRPr="00CE431F">
        <w:rPr>
          <w:sz w:val="28"/>
          <w:szCs w:val="28"/>
        </w:rPr>
        <w:t>1;</w:t>
      </w:r>
    </w:p>
    <w:p w:rsidR="00C76FC4" w:rsidRPr="00CE431F" w:rsidRDefault="00AB050F" w:rsidP="001A5FD3">
      <w:pPr>
        <w:suppressAutoHyphens/>
        <w:ind w:firstLine="709"/>
        <w:rPr>
          <w:sz w:val="28"/>
          <w:szCs w:val="28"/>
        </w:rPr>
      </w:pPr>
      <w:r w:rsidRPr="00CE431F">
        <w:rPr>
          <w:sz w:val="28"/>
          <w:szCs w:val="28"/>
          <w:lang w:val="en-US"/>
        </w:rPr>
        <w:t>k</w:t>
      </w:r>
      <w:r w:rsidRPr="00CE431F">
        <w:rPr>
          <w:sz w:val="28"/>
          <w:szCs w:val="28"/>
        </w:rPr>
        <w:t xml:space="preserve"> </w:t>
      </w:r>
      <w:r w:rsidRPr="00CE431F">
        <w:rPr>
          <w:sz w:val="28"/>
          <w:szCs w:val="28"/>
          <w:vertAlign w:val="subscript"/>
          <w:lang w:val="en-US"/>
        </w:rPr>
        <w:t>j</w:t>
      </w:r>
      <w:r w:rsidRPr="00CE431F">
        <w:rPr>
          <w:sz w:val="28"/>
          <w:szCs w:val="28"/>
          <w:vertAlign w:val="subscript"/>
        </w:rPr>
        <w:t xml:space="preserve"> </w:t>
      </w:r>
      <w:r w:rsidRPr="00CE431F">
        <w:rPr>
          <w:sz w:val="28"/>
          <w:szCs w:val="28"/>
        </w:rPr>
        <w:t>– весовой коэффициент опасности процедуры.</w:t>
      </w:r>
      <w:r w:rsidR="00F67B27" w:rsidRPr="00CE431F">
        <w:rPr>
          <w:sz w:val="28"/>
          <w:szCs w:val="28"/>
        </w:rPr>
        <w:t xml:space="preserve"> </w:t>
      </w:r>
      <w:r w:rsidR="007D2ABC" w:rsidRPr="00CE431F">
        <w:rPr>
          <w:sz w:val="28"/>
          <w:szCs w:val="28"/>
        </w:rPr>
        <w:t xml:space="preserve"> </w:t>
      </w:r>
    </w:p>
    <w:p w:rsidR="008F15C5" w:rsidRPr="00CE431F" w:rsidRDefault="008F15C5" w:rsidP="001A5FD3">
      <w:pPr>
        <w:suppressAutoHyphens/>
        <w:ind w:firstLine="709"/>
        <w:jc w:val="both"/>
        <w:rPr>
          <w:sz w:val="28"/>
          <w:szCs w:val="28"/>
        </w:rPr>
      </w:pPr>
    </w:p>
    <w:p w:rsidR="00F67B27" w:rsidRPr="00D909F5" w:rsidRDefault="001226B5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7" w:rsidRPr="00CE431F">
        <w:rPr>
          <w:sz w:val="28"/>
          <w:szCs w:val="28"/>
        </w:rPr>
        <w:t>.</w:t>
      </w:r>
      <w:r w:rsidR="00647060" w:rsidRPr="00CE431F">
        <w:rPr>
          <w:sz w:val="28"/>
          <w:szCs w:val="28"/>
        </w:rPr>
        <w:t>10</w:t>
      </w:r>
      <w:r w:rsidR="00F67B27" w:rsidRPr="00CE431F">
        <w:rPr>
          <w:sz w:val="28"/>
          <w:szCs w:val="28"/>
        </w:rPr>
        <w:t>. По результатам оценки предприятия по оценочному листу проводится ранжирование предприятий и определяется степень риска выпуска опасной продукции по критериям</w:t>
      </w:r>
      <w:r w:rsidR="006A410B" w:rsidRPr="00CE431F">
        <w:rPr>
          <w:sz w:val="28"/>
          <w:szCs w:val="28"/>
        </w:rPr>
        <w:t>, указанным в таблице</w:t>
      </w:r>
      <w:r w:rsidR="00F67B27" w:rsidRPr="00CE431F">
        <w:rPr>
          <w:sz w:val="28"/>
          <w:szCs w:val="28"/>
        </w:rPr>
        <w:t xml:space="preserve"> </w:t>
      </w:r>
      <w:r w:rsidR="009A66FB">
        <w:rPr>
          <w:sz w:val="28"/>
          <w:szCs w:val="28"/>
        </w:rPr>
        <w:t>2</w:t>
      </w:r>
      <w:r w:rsidR="00F67B27" w:rsidRPr="00CE431F">
        <w:rPr>
          <w:sz w:val="28"/>
          <w:szCs w:val="28"/>
        </w:rPr>
        <w:t xml:space="preserve">. </w:t>
      </w:r>
      <w:r w:rsidR="006300DB" w:rsidRPr="00CE431F">
        <w:rPr>
          <w:sz w:val="28"/>
          <w:szCs w:val="28"/>
        </w:rPr>
        <w:t>В зависимости от степени риска р</w:t>
      </w:r>
      <w:r w:rsidR="00F67B27" w:rsidRPr="00CE431F">
        <w:rPr>
          <w:sz w:val="28"/>
          <w:szCs w:val="28"/>
        </w:rPr>
        <w:t>екомендуется проводить ранжирова</w:t>
      </w:r>
      <w:r w:rsidR="006300DB" w:rsidRPr="00CE431F">
        <w:rPr>
          <w:sz w:val="28"/>
          <w:szCs w:val="28"/>
        </w:rPr>
        <w:t xml:space="preserve">ние предприятий </w:t>
      </w:r>
      <w:r w:rsidR="00F67B27" w:rsidRPr="00CE431F">
        <w:rPr>
          <w:sz w:val="28"/>
          <w:szCs w:val="28"/>
        </w:rPr>
        <w:t xml:space="preserve"> по пяти категориям. </w:t>
      </w:r>
    </w:p>
    <w:p w:rsidR="00833FAB" w:rsidRDefault="00833FAB" w:rsidP="001A5FD3">
      <w:pPr>
        <w:pStyle w:val="a8"/>
        <w:suppressAutoHyphens/>
        <w:ind w:left="0"/>
        <w:rPr>
          <w:sz w:val="28"/>
          <w:szCs w:val="28"/>
        </w:rPr>
      </w:pPr>
    </w:p>
    <w:p w:rsidR="006B2262" w:rsidRDefault="00F67B27" w:rsidP="001A5FD3">
      <w:pPr>
        <w:pStyle w:val="a8"/>
        <w:suppressAutoHyphens/>
        <w:ind w:left="0" w:firstLine="709"/>
        <w:jc w:val="right"/>
        <w:rPr>
          <w:sz w:val="28"/>
          <w:szCs w:val="28"/>
        </w:rPr>
      </w:pPr>
      <w:r w:rsidRPr="006B2262">
        <w:rPr>
          <w:sz w:val="28"/>
          <w:szCs w:val="28"/>
        </w:rPr>
        <w:t xml:space="preserve">Таблица </w:t>
      </w:r>
      <w:r w:rsidR="009A66FB" w:rsidRPr="006B2262">
        <w:rPr>
          <w:sz w:val="28"/>
          <w:szCs w:val="28"/>
        </w:rPr>
        <w:t>2</w:t>
      </w:r>
    </w:p>
    <w:p w:rsidR="00F67B27" w:rsidRPr="006B2262" w:rsidRDefault="00DF0B04" w:rsidP="001A5FD3">
      <w:pPr>
        <w:pStyle w:val="a8"/>
        <w:suppressAutoHyphens/>
        <w:ind w:left="0" w:firstLine="709"/>
        <w:jc w:val="center"/>
        <w:rPr>
          <w:sz w:val="28"/>
          <w:szCs w:val="28"/>
        </w:rPr>
      </w:pPr>
      <w:r w:rsidRPr="006B2262">
        <w:rPr>
          <w:sz w:val="28"/>
          <w:szCs w:val="28"/>
        </w:rPr>
        <w:t>Характеристика</w:t>
      </w:r>
      <w:r w:rsidR="00F67B27" w:rsidRPr="006B2262">
        <w:rPr>
          <w:sz w:val="28"/>
          <w:szCs w:val="28"/>
        </w:rPr>
        <w:t xml:space="preserve"> предприятий по</w:t>
      </w:r>
      <w:r w:rsidRPr="006B2262">
        <w:rPr>
          <w:sz w:val="28"/>
          <w:szCs w:val="28"/>
        </w:rPr>
        <w:t xml:space="preserve"> степени риска</w:t>
      </w:r>
    </w:p>
    <w:p w:rsidR="00591FD9" w:rsidRPr="008E2559" w:rsidRDefault="00591FD9" w:rsidP="001A5FD3">
      <w:pPr>
        <w:pStyle w:val="a8"/>
        <w:suppressAutoHyphens/>
        <w:ind w:left="0"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4076"/>
      </w:tblGrid>
      <w:tr w:rsidR="00F67B27" w:rsidRPr="007B0E4A">
        <w:trPr>
          <w:tblHeader/>
        </w:trPr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Категория</w:t>
            </w:r>
          </w:p>
        </w:tc>
        <w:tc>
          <w:tcPr>
            <w:tcW w:w="1984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Результаты оценки соответствия, %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Степень риска</w:t>
            </w:r>
          </w:p>
        </w:tc>
        <w:tc>
          <w:tcPr>
            <w:tcW w:w="407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Характеристика предприятия</w:t>
            </w:r>
          </w:p>
        </w:tc>
      </w:tr>
      <w:tr w:rsidR="00F67B27" w:rsidRP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1 категория</w:t>
            </w:r>
          </w:p>
        </w:tc>
        <w:tc>
          <w:tcPr>
            <w:tcW w:w="1984" w:type="dxa"/>
          </w:tcPr>
          <w:p w:rsidR="00F67B27" w:rsidRPr="007B0E4A" w:rsidRDefault="00F67B27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95 - 100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незначительный</w:t>
            </w:r>
          </w:p>
        </w:tc>
        <w:tc>
          <w:tcPr>
            <w:tcW w:w="407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 xml:space="preserve">Стабильно работающее предприятие, </w:t>
            </w:r>
            <w:r w:rsidR="00DF0B04" w:rsidRPr="007B0E4A">
              <w:rPr>
                <w:sz w:val="22"/>
                <w:szCs w:val="22"/>
              </w:rPr>
              <w:t xml:space="preserve">на котором рекомендуется </w:t>
            </w:r>
            <w:r w:rsidRPr="007B0E4A">
              <w:rPr>
                <w:sz w:val="22"/>
                <w:szCs w:val="22"/>
              </w:rPr>
              <w:t>поддерж</w:t>
            </w:r>
            <w:r w:rsidR="00DF0B04" w:rsidRPr="007B0E4A">
              <w:rPr>
                <w:sz w:val="22"/>
                <w:szCs w:val="22"/>
              </w:rPr>
              <w:t xml:space="preserve">ание </w:t>
            </w:r>
            <w:r w:rsidRPr="007B0E4A">
              <w:rPr>
                <w:sz w:val="22"/>
                <w:szCs w:val="22"/>
              </w:rPr>
              <w:t>и дальнейшее улучшение Системы менеджмента</w:t>
            </w:r>
          </w:p>
        </w:tc>
      </w:tr>
      <w:tr w:rsidR="00F67B27" w:rsidRP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2 категория</w:t>
            </w:r>
          </w:p>
        </w:tc>
        <w:tc>
          <w:tcPr>
            <w:tcW w:w="1984" w:type="dxa"/>
          </w:tcPr>
          <w:p w:rsidR="00F67B27" w:rsidRPr="007B0E4A" w:rsidRDefault="006300DB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91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 - 94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допустимый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>Предприятие, на котором м</w:t>
            </w:r>
            <w:r w:rsidR="00F67B27" w:rsidRPr="007B0E4A">
              <w:rPr>
                <w:sz w:val="22"/>
                <w:szCs w:val="22"/>
              </w:rPr>
              <w:t>аловероятно возникновение  опасных ситуаций; требуется разработка корректирующих м</w:t>
            </w:r>
            <w:r w:rsidR="00F67B27" w:rsidRPr="007B0E4A">
              <w:rPr>
                <w:sz w:val="22"/>
                <w:szCs w:val="22"/>
              </w:rPr>
              <w:t>е</w:t>
            </w:r>
            <w:r w:rsidR="00F67B27" w:rsidRPr="007B0E4A">
              <w:rPr>
                <w:sz w:val="22"/>
                <w:szCs w:val="22"/>
              </w:rPr>
              <w:t>роприятий</w:t>
            </w:r>
          </w:p>
        </w:tc>
      </w:tr>
      <w:tr w:rsidR="00F67B27" w:rsidRP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3 категория</w:t>
            </w:r>
          </w:p>
        </w:tc>
        <w:tc>
          <w:tcPr>
            <w:tcW w:w="1984" w:type="dxa"/>
          </w:tcPr>
          <w:p w:rsidR="00F67B27" w:rsidRPr="007B0E4A" w:rsidRDefault="006300DB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 xml:space="preserve">81 - </w:t>
            </w:r>
            <w:r w:rsidR="004A478F" w:rsidRPr="007B0E4A">
              <w:rPr>
                <w:rFonts w:eastAsia="Calibri"/>
                <w:sz w:val="22"/>
                <w:szCs w:val="22"/>
              </w:rPr>
              <w:t>9</w:t>
            </w:r>
            <w:r w:rsidRPr="007B0E4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suppressAutoHyphens/>
              <w:rPr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 xml:space="preserve">Риск </w:t>
            </w:r>
            <w:r w:rsidRPr="007B0E4A">
              <w:rPr>
                <w:sz w:val="22"/>
                <w:szCs w:val="22"/>
              </w:rPr>
              <w:t>значительный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suppressAutoHyphens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>Предприятие, на котором т</w:t>
            </w:r>
            <w:r w:rsidR="00F67B27" w:rsidRPr="007B0E4A">
              <w:rPr>
                <w:sz w:val="22"/>
                <w:szCs w:val="22"/>
              </w:rPr>
              <w:t>ребуется разработка корректирующих мероприятий по нескольким проце</w:t>
            </w:r>
            <w:r w:rsidR="00647060" w:rsidRPr="007B0E4A">
              <w:rPr>
                <w:sz w:val="22"/>
                <w:szCs w:val="22"/>
              </w:rPr>
              <w:t>дурам</w:t>
            </w:r>
          </w:p>
        </w:tc>
      </w:tr>
      <w:tr w:rsidR="00F67B27" w:rsidRP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4 категория</w:t>
            </w:r>
          </w:p>
        </w:tc>
        <w:tc>
          <w:tcPr>
            <w:tcW w:w="1984" w:type="dxa"/>
          </w:tcPr>
          <w:p w:rsidR="00F67B27" w:rsidRPr="007B0E4A" w:rsidRDefault="00F67B27" w:rsidP="001A5FD3">
            <w:pPr>
              <w:pStyle w:val="a8"/>
              <w:suppressAutoHyphens/>
              <w:ind w:left="0" w:firstLine="98"/>
              <w:jc w:val="center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71 - 80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недопустимый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 xml:space="preserve">Предприятие, на котором требуется </w:t>
            </w:r>
            <w:r w:rsidR="00F67B27" w:rsidRPr="007B0E4A">
              <w:rPr>
                <w:rFonts w:eastAsia="Calibri"/>
                <w:sz w:val="22"/>
                <w:szCs w:val="22"/>
              </w:rPr>
              <w:t>разработка корректирующих мероприятий практически по всем проце</w:t>
            </w:r>
            <w:r w:rsidR="00647060" w:rsidRPr="007B0E4A">
              <w:rPr>
                <w:rFonts w:eastAsia="Calibri"/>
                <w:sz w:val="22"/>
                <w:szCs w:val="22"/>
              </w:rPr>
              <w:t>дурам</w:t>
            </w:r>
          </w:p>
        </w:tc>
      </w:tr>
      <w:tr w:rsidR="00F67B27" w:rsidRPr="007B0E4A">
        <w:tc>
          <w:tcPr>
            <w:tcW w:w="1526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5 категория</w:t>
            </w:r>
          </w:p>
        </w:tc>
        <w:tc>
          <w:tcPr>
            <w:tcW w:w="1984" w:type="dxa"/>
          </w:tcPr>
          <w:p w:rsidR="00F67B27" w:rsidRPr="007B0E4A" w:rsidRDefault="006871C4" w:rsidP="001A5FD3">
            <w:pPr>
              <w:pStyle w:val="a8"/>
              <w:suppressAutoHyphens/>
              <w:ind w:left="0" w:firstLine="98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 xml:space="preserve">70 и 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менее </w:t>
            </w:r>
          </w:p>
        </w:tc>
        <w:tc>
          <w:tcPr>
            <w:tcW w:w="1985" w:type="dxa"/>
          </w:tcPr>
          <w:p w:rsidR="00F67B27" w:rsidRPr="007B0E4A" w:rsidRDefault="00F67B27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rFonts w:eastAsia="Calibri"/>
                <w:sz w:val="22"/>
                <w:szCs w:val="22"/>
              </w:rPr>
              <w:t>Риск критический</w:t>
            </w:r>
          </w:p>
        </w:tc>
        <w:tc>
          <w:tcPr>
            <w:tcW w:w="4076" w:type="dxa"/>
          </w:tcPr>
          <w:p w:rsidR="00F67B27" w:rsidRPr="007B0E4A" w:rsidRDefault="00DF0B04" w:rsidP="001A5FD3">
            <w:pPr>
              <w:pStyle w:val="a8"/>
              <w:suppressAutoHyphens/>
              <w:ind w:left="0"/>
              <w:rPr>
                <w:rFonts w:eastAsia="Calibri"/>
                <w:sz w:val="22"/>
                <w:szCs w:val="22"/>
              </w:rPr>
            </w:pPr>
            <w:r w:rsidRPr="007B0E4A">
              <w:rPr>
                <w:sz w:val="22"/>
                <w:szCs w:val="22"/>
              </w:rPr>
              <w:t xml:space="preserve">Предприятие, на котором требуется </w:t>
            </w:r>
            <w:r w:rsidR="00647060" w:rsidRPr="007B0E4A">
              <w:rPr>
                <w:rFonts w:eastAsia="Calibri"/>
                <w:sz w:val="22"/>
                <w:szCs w:val="22"/>
              </w:rPr>
              <w:t>разработка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, внедрение и актуализация </w:t>
            </w:r>
            <w:r w:rsidR="00F67B27" w:rsidRPr="007B0E4A">
              <w:rPr>
                <w:sz w:val="22"/>
                <w:szCs w:val="22"/>
              </w:rPr>
              <w:t>Системы менеджмента</w:t>
            </w:r>
            <w:r w:rsidR="00F67B27" w:rsidRPr="007B0E4A">
              <w:rPr>
                <w:rFonts w:eastAsia="Calibri"/>
                <w:sz w:val="22"/>
                <w:szCs w:val="22"/>
              </w:rPr>
              <w:t>, вплоть до приостано</w:t>
            </w:r>
            <w:r w:rsidR="003C579F" w:rsidRPr="007B0E4A">
              <w:rPr>
                <w:rFonts w:eastAsia="Calibri"/>
                <w:sz w:val="22"/>
                <w:szCs w:val="22"/>
              </w:rPr>
              <w:t>вления деятельности предприятия</w:t>
            </w:r>
            <w:r w:rsidR="00F67B27" w:rsidRPr="007B0E4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591FD9" w:rsidRDefault="00591FD9" w:rsidP="001A5FD3">
      <w:pPr>
        <w:pStyle w:val="1"/>
        <w:suppressAutoHyphens/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F27" w:rsidRPr="001B4F27" w:rsidRDefault="001B4F27" w:rsidP="001A5FD3">
      <w:pPr>
        <w:suppressAutoHyphens/>
      </w:pPr>
    </w:p>
    <w:p w:rsidR="00911101" w:rsidRPr="00CE431F" w:rsidRDefault="001226B5" w:rsidP="001A5FD3">
      <w:pPr>
        <w:pStyle w:val="1"/>
        <w:suppressAutoHyphens/>
        <w:spacing w:before="0"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_Toc397524708"/>
      <w:bookmarkStart w:id="57" w:name="_Toc397525181"/>
      <w:bookmarkStart w:id="58" w:name="_Toc399337371"/>
      <w:bookmarkStart w:id="59" w:name="_Toc399337407"/>
      <w:bookmarkStart w:id="60" w:name="_Toc399337736"/>
      <w:bookmarkStart w:id="61" w:name="_Toc399339111"/>
      <w:bookmarkStart w:id="62" w:name="_Toc399339611"/>
      <w:bookmarkStart w:id="63" w:name="_Toc399339728"/>
      <w:bookmarkStart w:id="64" w:name="_Toc399339944"/>
      <w:bookmarkEnd w:id="40"/>
      <w:bookmarkEnd w:id="41"/>
      <w:r>
        <w:rPr>
          <w:rFonts w:ascii="Times New Roman" w:hAnsi="Times New Roman" w:cs="Times New Roman"/>
          <w:sz w:val="28"/>
          <w:szCs w:val="28"/>
        </w:rPr>
        <w:t>5</w:t>
      </w:r>
      <w:r w:rsidR="00D7163C" w:rsidRPr="00CE431F">
        <w:rPr>
          <w:rFonts w:ascii="Times New Roman" w:hAnsi="Times New Roman" w:cs="Times New Roman"/>
          <w:sz w:val="28"/>
          <w:szCs w:val="28"/>
        </w:rPr>
        <w:t xml:space="preserve">. </w:t>
      </w:r>
      <w:r w:rsidR="006E6FB7" w:rsidRPr="00CE431F">
        <w:rPr>
          <w:rFonts w:ascii="Times New Roman" w:hAnsi="Times New Roman" w:cs="Times New Roman"/>
          <w:sz w:val="28"/>
          <w:szCs w:val="28"/>
        </w:rPr>
        <w:t>Использование результатов проверки для определения степени приоритетности объектов надзора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D7163C" w:rsidRPr="00CE431F" w:rsidRDefault="00D7163C" w:rsidP="001A5FD3">
      <w:pPr>
        <w:suppressAutoHyphens/>
        <w:rPr>
          <w:sz w:val="28"/>
          <w:szCs w:val="28"/>
        </w:rPr>
      </w:pPr>
    </w:p>
    <w:p w:rsidR="006E6FB7" w:rsidRPr="00CE431F" w:rsidRDefault="006E6FB7" w:rsidP="001A5FD3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По результатам проверок предприятия</w:t>
      </w:r>
      <w:r w:rsidR="009D4FBF" w:rsidRPr="00CE431F">
        <w:rPr>
          <w:sz w:val="28"/>
          <w:szCs w:val="28"/>
        </w:rPr>
        <w:t>,</w:t>
      </w:r>
      <w:r w:rsidRPr="00CE431F">
        <w:rPr>
          <w:sz w:val="28"/>
          <w:szCs w:val="28"/>
        </w:rPr>
        <w:t xml:space="preserve"> </w:t>
      </w:r>
      <w:r w:rsidR="009E0E37" w:rsidRPr="00CE431F">
        <w:rPr>
          <w:sz w:val="28"/>
          <w:szCs w:val="28"/>
        </w:rPr>
        <w:t xml:space="preserve">отнесенные к 3, 4, </w:t>
      </w:r>
      <w:r w:rsidRPr="00CE431F">
        <w:rPr>
          <w:sz w:val="28"/>
          <w:szCs w:val="28"/>
        </w:rPr>
        <w:t>5 категор</w:t>
      </w:r>
      <w:r w:rsidRPr="00CE431F">
        <w:rPr>
          <w:sz w:val="28"/>
          <w:szCs w:val="28"/>
        </w:rPr>
        <w:t>и</w:t>
      </w:r>
      <w:r w:rsidR="009E0E37" w:rsidRPr="00CE431F">
        <w:rPr>
          <w:sz w:val="28"/>
          <w:szCs w:val="28"/>
        </w:rPr>
        <w:t xml:space="preserve">ям </w:t>
      </w:r>
      <w:r w:rsidR="0082305F" w:rsidRPr="00CE431F">
        <w:rPr>
          <w:sz w:val="28"/>
          <w:szCs w:val="28"/>
        </w:rPr>
        <w:t xml:space="preserve"> </w:t>
      </w:r>
      <w:r w:rsidR="002C46E4" w:rsidRPr="00CE431F">
        <w:rPr>
          <w:sz w:val="28"/>
          <w:szCs w:val="28"/>
        </w:rPr>
        <w:t>(</w:t>
      </w:r>
      <w:r w:rsidR="0082305F" w:rsidRPr="00CE431F">
        <w:rPr>
          <w:sz w:val="28"/>
          <w:szCs w:val="28"/>
        </w:rPr>
        <w:t>табл</w:t>
      </w:r>
      <w:r w:rsidR="008E46DF" w:rsidRPr="00CE431F">
        <w:rPr>
          <w:sz w:val="28"/>
          <w:szCs w:val="28"/>
        </w:rPr>
        <w:t>ица</w:t>
      </w:r>
      <w:r w:rsidR="0082305F" w:rsidRPr="00CE431F">
        <w:rPr>
          <w:sz w:val="28"/>
          <w:szCs w:val="28"/>
        </w:rPr>
        <w:t xml:space="preserve"> </w:t>
      </w:r>
      <w:r w:rsidR="00C27295">
        <w:rPr>
          <w:sz w:val="28"/>
          <w:szCs w:val="28"/>
        </w:rPr>
        <w:t>2</w:t>
      </w:r>
      <w:r w:rsidR="002C46E4" w:rsidRPr="00CE431F">
        <w:rPr>
          <w:sz w:val="28"/>
          <w:szCs w:val="28"/>
        </w:rPr>
        <w:t>)</w:t>
      </w:r>
      <w:r w:rsidR="008E46DF" w:rsidRPr="00CE431F">
        <w:rPr>
          <w:sz w:val="28"/>
          <w:szCs w:val="28"/>
        </w:rPr>
        <w:t>,</w:t>
      </w:r>
      <w:r w:rsidRPr="00CE431F">
        <w:rPr>
          <w:sz w:val="28"/>
          <w:szCs w:val="28"/>
        </w:rPr>
        <w:t xml:space="preserve"> вносятся в группу риска  выпуска опасной продукции. С ц</w:t>
      </w:r>
      <w:r w:rsidRPr="00CE431F">
        <w:rPr>
          <w:sz w:val="28"/>
          <w:szCs w:val="28"/>
        </w:rPr>
        <w:t>е</w:t>
      </w:r>
      <w:r w:rsidRPr="00CE431F">
        <w:rPr>
          <w:sz w:val="28"/>
          <w:szCs w:val="28"/>
        </w:rPr>
        <w:t xml:space="preserve">лью </w:t>
      </w:r>
      <w:r w:rsidR="0082305F" w:rsidRPr="00CE431F">
        <w:rPr>
          <w:sz w:val="28"/>
          <w:szCs w:val="28"/>
        </w:rPr>
        <w:t>планирования надзорной деятельности выбираются</w:t>
      </w:r>
      <w:r w:rsidRPr="00CE431F">
        <w:rPr>
          <w:sz w:val="28"/>
          <w:szCs w:val="28"/>
        </w:rPr>
        <w:t xml:space="preserve"> наиболее приор</w:t>
      </w:r>
      <w:r w:rsidRPr="00CE431F">
        <w:rPr>
          <w:sz w:val="28"/>
          <w:szCs w:val="28"/>
        </w:rPr>
        <w:t>и</w:t>
      </w:r>
      <w:r w:rsidRPr="00CE431F">
        <w:rPr>
          <w:sz w:val="28"/>
          <w:szCs w:val="28"/>
        </w:rPr>
        <w:t>тетны</w:t>
      </w:r>
      <w:r w:rsidR="0082305F" w:rsidRPr="00CE431F">
        <w:rPr>
          <w:sz w:val="28"/>
          <w:szCs w:val="28"/>
        </w:rPr>
        <w:t>е объекты</w:t>
      </w:r>
      <w:r w:rsidRPr="00CE431F">
        <w:rPr>
          <w:sz w:val="28"/>
          <w:szCs w:val="28"/>
        </w:rPr>
        <w:t xml:space="preserve"> надзора из предприятий группы риска</w:t>
      </w:r>
      <w:r w:rsidR="0082305F" w:rsidRPr="00CE431F">
        <w:rPr>
          <w:sz w:val="28"/>
          <w:szCs w:val="28"/>
        </w:rPr>
        <w:t xml:space="preserve"> путем расчета </w:t>
      </w:r>
      <w:r w:rsidRPr="00CE431F">
        <w:rPr>
          <w:sz w:val="28"/>
          <w:szCs w:val="28"/>
        </w:rPr>
        <w:t>показателя приоритетности</w:t>
      </w:r>
      <w:r w:rsidR="0082305F" w:rsidRPr="00CE431F">
        <w:rPr>
          <w:sz w:val="28"/>
          <w:szCs w:val="28"/>
        </w:rPr>
        <w:t xml:space="preserve"> с учетом</w:t>
      </w:r>
      <w:r w:rsidRPr="00CE431F">
        <w:rPr>
          <w:sz w:val="28"/>
          <w:szCs w:val="28"/>
        </w:rPr>
        <w:t xml:space="preserve"> следующих критериев:</w:t>
      </w:r>
    </w:p>
    <w:p w:rsidR="00B53345" w:rsidRPr="00CE431F" w:rsidRDefault="00B53345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объем выпускаемой продукции;</w:t>
      </w:r>
    </w:p>
    <w:p w:rsidR="00B53345" w:rsidRPr="00CE431F" w:rsidRDefault="00B53345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степень опасности продукции для здоровья населения;</w:t>
      </w:r>
    </w:p>
    <w:p w:rsidR="00343864" w:rsidRPr="00CE431F" w:rsidRDefault="0082305F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численность населения, подверженного воздействию опасной пищевой продукции</w:t>
      </w:r>
      <w:r w:rsidR="00B53345" w:rsidRPr="00CE431F">
        <w:rPr>
          <w:sz w:val="28"/>
          <w:szCs w:val="28"/>
        </w:rPr>
        <w:t xml:space="preserve"> (методика расчета представлена в Приложении </w:t>
      </w:r>
      <w:r w:rsidR="006F29B2">
        <w:rPr>
          <w:sz w:val="28"/>
          <w:szCs w:val="28"/>
        </w:rPr>
        <w:t>7</w:t>
      </w:r>
      <w:r w:rsidR="00B53345" w:rsidRPr="00CE431F">
        <w:rPr>
          <w:sz w:val="28"/>
          <w:szCs w:val="28"/>
        </w:rPr>
        <w:t>)</w:t>
      </w:r>
      <w:r w:rsidRPr="00CE431F">
        <w:rPr>
          <w:sz w:val="28"/>
          <w:szCs w:val="28"/>
        </w:rPr>
        <w:t>;</w:t>
      </w:r>
    </w:p>
    <w:p w:rsidR="00343864" w:rsidRPr="00CE431F" w:rsidRDefault="00343864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наличие (отсутствие) заболеваемости, связанной с употреблением продукции, выпущенной на предприятии;</w:t>
      </w:r>
    </w:p>
    <w:p w:rsidR="0082305F" w:rsidRPr="00CE431F" w:rsidRDefault="0082305F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 xml:space="preserve">количество </w:t>
      </w:r>
      <w:r w:rsidR="00B53345" w:rsidRPr="00CE431F">
        <w:rPr>
          <w:sz w:val="28"/>
          <w:szCs w:val="28"/>
        </w:rPr>
        <w:t xml:space="preserve">выявленных нарушений и несоответствий </w:t>
      </w:r>
      <w:r w:rsidRPr="00CE431F">
        <w:rPr>
          <w:sz w:val="28"/>
          <w:szCs w:val="28"/>
        </w:rPr>
        <w:t>пунктов НД</w:t>
      </w:r>
      <w:r w:rsidR="00B53345" w:rsidRPr="00CE431F">
        <w:rPr>
          <w:sz w:val="28"/>
          <w:szCs w:val="28"/>
        </w:rPr>
        <w:t>;</w:t>
      </w:r>
    </w:p>
    <w:p w:rsidR="0082305F" w:rsidRPr="00CE431F" w:rsidRDefault="0082305F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количество неудовлетворительных результатов лабораторных испытаний</w:t>
      </w:r>
      <w:r w:rsidR="00B53345" w:rsidRPr="00CE431F">
        <w:rPr>
          <w:sz w:val="28"/>
          <w:szCs w:val="28"/>
        </w:rPr>
        <w:t>;</w:t>
      </w:r>
      <w:r w:rsidRPr="00CE431F">
        <w:rPr>
          <w:sz w:val="28"/>
          <w:szCs w:val="28"/>
        </w:rPr>
        <w:t xml:space="preserve"> </w:t>
      </w:r>
    </w:p>
    <w:p w:rsidR="0082305F" w:rsidRPr="00CE431F" w:rsidRDefault="00B53345" w:rsidP="001A5FD3">
      <w:pPr>
        <w:numPr>
          <w:ilvl w:val="1"/>
          <w:numId w:val="7"/>
        </w:numPr>
        <w:tabs>
          <w:tab w:val="clear" w:pos="1440"/>
          <w:tab w:val="num" w:pos="0"/>
        </w:tabs>
        <w:suppressAutoHyphens/>
        <w:ind w:left="0" w:firstLine="349"/>
        <w:jc w:val="both"/>
        <w:rPr>
          <w:sz w:val="28"/>
          <w:szCs w:val="28"/>
        </w:rPr>
      </w:pPr>
      <w:r w:rsidRPr="00CE431F">
        <w:rPr>
          <w:sz w:val="28"/>
          <w:szCs w:val="28"/>
        </w:rPr>
        <w:t>количество пунктов ранее выданных предписаний, выполненных (невыполненных) в установленные сроки</w:t>
      </w:r>
      <w:r w:rsidR="00343864" w:rsidRPr="00CE431F">
        <w:rPr>
          <w:sz w:val="28"/>
          <w:szCs w:val="28"/>
        </w:rPr>
        <w:t>.</w:t>
      </w:r>
    </w:p>
    <w:p w:rsidR="009F2807" w:rsidRPr="00DB6489" w:rsidRDefault="00347081" w:rsidP="001A5FD3">
      <w:pPr>
        <w:pStyle w:val="1"/>
        <w:suppressAutoHyphens/>
        <w:spacing w:before="0"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br w:type="page"/>
      </w:r>
      <w:bookmarkStart w:id="65" w:name="_Toc367783689"/>
      <w:bookmarkStart w:id="66" w:name="_Toc367787557"/>
      <w:bookmarkStart w:id="67" w:name="_Toc367869280"/>
      <w:bookmarkStart w:id="68" w:name="_Toc397524710"/>
      <w:bookmarkStart w:id="69" w:name="_Toc397525183"/>
      <w:bookmarkStart w:id="70" w:name="_Toc399337373"/>
      <w:bookmarkStart w:id="71" w:name="_Toc399337409"/>
      <w:bookmarkStart w:id="72" w:name="_Toc399337738"/>
      <w:bookmarkStart w:id="73" w:name="_Toc399339113"/>
      <w:bookmarkStart w:id="74" w:name="_Toc399339613"/>
      <w:bookmarkStart w:id="75" w:name="_Toc399339730"/>
      <w:bookmarkStart w:id="76" w:name="_Toc399339946"/>
      <w:r w:rsidR="009F2807" w:rsidRPr="00DB6489">
        <w:rPr>
          <w:rFonts w:ascii="Times New Roman" w:hAnsi="Times New Roman" w:cs="Times New Roman"/>
          <w:sz w:val="28"/>
          <w:szCs w:val="28"/>
        </w:rPr>
        <w:t>Приложение 1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635FE" w:rsidRPr="00A635FE" w:rsidRDefault="00A635FE" w:rsidP="001A5FD3">
      <w:pPr>
        <w:suppressAutoHyphens/>
      </w:pPr>
    </w:p>
    <w:p w:rsidR="002C3758" w:rsidRPr="001B4B08" w:rsidRDefault="0082501D" w:rsidP="001A5FD3">
      <w:pPr>
        <w:suppressAutoHyphens/>
        <w:jc w:val="center"/>
        <w:rPr>
          <w:b/>
          <w:sz w:val="28"/>
          <w:szCs w:val="28"/>
        </w:rPr>
      </w:pPr>
      <w:bookmarkStart w:id="77" w:name="_Toc397524711"/>
      <w:bookmarkStart w:id="78" w:name="_Toc397525184"/>
      <w:bookmarkStart w:id="79" w:name="_Toc399337374"/>
      <w:bookmarkStart w:id="80" w:name="_Toc399337410"/>
      <w:bookmarkStart w:id="81" w:name="_Toc399337739"/>
      <w:bookmarkStart w:id="82" w:name="_Toc399339114"/>
      <w:bookmarkStart w:id="83" w:name="_Toc399339614"/>
      <w:r w:rsidRPr="001B4B08">
        <w:rPr>
          <w:b/>
          <w:sz w:val="28"/>
          <w:szCs w:val="28"/>
        </w:rPr>
        <w:t>Теор</w:t>
      </w:r>
      <w:r w:rsidR="006B2262">
        <w:rPr>
          <w:b/>
          <w:sz w:val="28"/>
          <w:szCs w:val="28"/>
        </w:rPr>
        <w:t>е</w:t>
      </w:r>
      <w:r w:rsidRPr="001B4B08">
        <w:rPr>
          <w:b/>
          <w:sz w:val="28"/>
          <w:szCs w:val="28"/>
        </w:rPr>
        <w:t>тические основы т</w:t>
      </w:r>
      <w:r w:rsidR="002C3758" w:rsidRPr="001B4B08">
        <w:rPr>
          <w:b/>
          <w:sz w:val="28"/>
          <w:szCs w:val="28"/>
        </w:rPr>
        <w:t>ехнологи</w:t>
      </w:r>
      <w:r w:rsidRPr="001B4B08">
        <w:rPr>
          <w:b/>
          <w:sz w:val="28"/>
          <w:szCs w:val="28"/>
        </w:rPr>
        <w:t>й</w:t>
      </w:r>
      <w:r w:rsidR="002C3758" w:rsidRPr="001B4B08">
        <w:rPr>
          <w:b/>
          <w:sz w:val="28"/>
          <w:szCs w:val="28"/>
        </w:rPr>
        <w:t xml:space="preserve"> разработки систем менеджмента безопасности пищевой продукции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2C3758" w:rsidRPr="0082501D" w:rsidRDefault="002C3758" w:rsidP="001A5FD3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3758" w:rsidRPr="0082501D" w:rsidRDefault="0082501D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3758" w:rsidRPr="0082501D">
        <w:rPr>
          <w:sz w:val="28"/>
          <w:szCs w:val="28"/>
        </w:rPr>
        <w:t>Для обеспечения гарантированной безопасности продуктов питания на предприятиях промышленно развитых стран создана и действует си</w:t>
      </w:r>
      <w:r w:rsidR="002C3758" w:rsidRPr="0082501D">
        <w:rPr>
          <w:sz w:val="28"/>
          <w:szCs w:val="28"/>
        </w:rPr>
        <w:t>с</w:t>
      </w:r>
      <w:r w:rsidR="002C3758" w:rsidRPr="0082501D">
        <w:rPr>
          <w:sz w:val="28"/>
          <w:szCs w:val="28"/>
        </w:rPr>
        <w:t>тема анализа опасностей по критическим контрольным точкам, которая пр</w:t>
      </w:r>
      <w:r w:rsidR="002C3758" w:rsidRPr="0082501D">
        <w:rPr>
          <w:sz w:val="28"/>
          <w:szCs w:val="28"/>
        </w:rPr>
        <w:t>е</w:t>
      </w:r>
      <w:r w:rsidR="002C3758" w:rsidRPr="0082501D">
        <w:rPr>
          <w:sz w:val="28"/>
          <w:szCs w:val="28"/>
        </w:rPr>
        <w:t>дусматривает систему контроля за качеством при производстве пищевой продукции по уровню критериев риска</w:t>
      </w:r>
    </w:p>
    <w:p w:rsidR="006D6EEE" w:rsidRPr="0082501D" w:rsidRDefault="00A635FE" w:rsidP="001A5FD3">
      <w:pPr>
        <w:suppressAutoHyphens/>
        <w:ind w:firstLine="709"/>
        <w:jc w:val="both"/>
        <w:rPr>
          <w:sz w:val="28"/>
          <w:szCs w:val="28"/>
        </w:rPr>
      </w:pPr>
      <w:r w:rsidRPr="0082501D">
        <w:rPr>
          <w:sz w:val="28"/>
          <w:szCs w:val="28"/>
        </w:rPr>
        <w:t>1.2.</w:t>
      </w:r>
      <w:r w:rsidR="006D6EEE" w:rsidRPr="0082501D">
        <w:rPr>
          <w:sz w:val="28"/>
          <w:szCs w:val="28"/>
        </w:rPr>
        <w:t xml:space="preserve"> Процессный подход в интегрированных системах менеджмента реализуется в жизненном цикле продукции. Модель описания жизненного цикла продукции представлена циклом PDCA (</w:t>
      </w:r>
      <w:r w:rsidR="006D6EEE" w:rsidRPr="0082501D">
        <w:rPr>
          <w:sz w:val="28"/>
          <w:szCs w:val="28"/>
          <w:lang w:val="en-US"/>
        </w:rPr>
        <w:t>Plane</w:t>
      </w:r>
      <w:r w:rsidR="006D6EEE" w:rsidRPr="0082501D">
        <w:rPr>
          <w:sz w:val="28"/>
          <w:szCs w:val="28"/>
        </w:rPr>
        <w:t xml:space="preserve"> - </w:t>
      </w:r>
      <w:r w:rsidR="006D6EEE" w:rsidRPr="0082501D">
        <w:rPr>
          <w:sz w:val="28"/>
          <w:szCs w:val="28"/>
          <w:lang w:val="en-US"/>
        </w:rPr>
        <w:t>Do</w:t>
      </w:r>
      <w:r w:rsidR="006D6EEE" w:rsidRPr="0082501D">
        <w:rPr>
          <w:sz w:val="28"/>
          <w:szCs w:val="28"/>
        </w:rPr>
        <w:t>- Check - Act) и приведена в таблице 1.</w:t>
      </w:r>
    </w:p>
    <w:p w:rsidR="006D6EEE" w:rsidRPr="0082501D" w:rsidRDefault="006D6EEE" w:rsidP="001A5FD3">
      <w:pPr>
        <w:suppressAutoHyphens/>
        <w:ind w:firstLine="709"/>
        <w:jc w:val="both"/>
        <w:rPr>
          <w:sz w:val="28"/>
          <w:szCs w:val="28"/>
        </w:rPr>
      </w:pPr>
    </w:p>
    <w:p w:rsidR="006B2262" w:rsidRDefault="006B2262" w:rsidP="001A5FD3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C6FBD" w:rsidRDefault="001C6FBD" w:rsidP="001A5FD3">
      <w:pPr>
        <w:suppressAutoHyphens/>
        <w:ind w:firstLine="709"/>
        <w:jc w:val="right"/>
        <w:rPr>
          <w:sz w:val="28"/>
          <w:szCs w:val="28"/>
        </w:rPr>
      </w:pPr>
    </w:p>
    <w:p w:rsidR="006D6EEE" w:rsidRDefault="006D6EEE" w:rsidP="001A5FD3">
      <w:pPr>
        <w:suppressAutoHyphens/>
        <w:ind w:firstLine="709"/>
        <w:jc w:val="center"/>
        <w:rPr>
          <w:sz w:val="28"/>
          <w:szCs w:val="28"/>
        </w:rPr>
      </w:pPr>
      <w:r w:rsidRPr="001C6FBD">
        <w:rPr>
          <w:sz w:val="28"/>
          <w:szCs w:val="28"/>
        </w:rPr>
        <w:t>Описание жизненного цикла продукции (ISO 22000:2005</w:t>
      </w:r>
      <w:r w:rsidRPr="00A635FE">
        <w:rPr>
          <w:sz w:val="28"/>
          <w:szCs w:val="28"/>
        </w:rPr>
        <w:t>)</w:t>
      </w:r>
    </w:p>
    <w:p w:rsidR="001C6FBD" w:rsidRPr="009277BD" w:rsidRDefault="001C6FBD" w:rsidP="001A5FD3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D6EEE" w:rsidRPr="009277BD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center"/>
            </w:pPr>
            <w:r w:rsidRPr="009277BD">
              <w:t>Этапы цикла PDCA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center"/>
            </w:pPr>
            <w:r w:rsidRPr="009277BD">
              <w:t>ISO 22000:2005</w:t>
            </w:r>
          </w:p>
        </w:tc>
      </w:tr>
      <w:tr w:rsidR="006D6EEE" w:rsidRPr="009277BD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rPr>
                <w:lang w:val="en-US"/>
              </w:rPr>
              <w:t xml:space="preserve">Plane </w:t>
            </w:r>
            <w:r w:rsidRPr="009277BD">
              <w:t>(Р)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Планирование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Политика в области обеспечения безопасности пищевых продуктов.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Планирование СМБПП: создание группы безопасности, определение полномочий и ответственности, порядок обмена информ</w:t>
            </w:r>
            <w:r w:rsidRPr="009277BD">
              <w:t>а</w:t>
            </w:r>
            <w:r w:rsidRPr="009277BD">
              <w:t>цией.</w:t>
            </w:r>
          </w:p>
        </w:tc>
      </w:tr>
      <w:tr w:rsidR="006D6EEE" w:rsidRPr="009277BD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  <w:rPr>
                <w:lang w:val="en-US"/>
              </w:rPr>
            </w:pPr>
            <w:r w:rsidRPr="009277BD">
              <w:rPr>
                <w:lang w:val="en-US"/>
              </w:rPr>
              <w:t>Do (D)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Осуществление работ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Реализация производства безопасной продукции.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Процессы СМБПП.</w:t>
            </w:r>
          </w:p>
        </w:tc>
      </w:tr>
      <w:tr w:rsidR="006D6EEE" w:rsidRPr="009277BD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 xml:space="preserve">Check (C) 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Проверка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Мониторинг и измерения.</w:t>
            </w:r>
          </w:p>
        </w:tc>
      </w:tr>
      <w:tr w:rsidR="006D6EEE" w:rsidRPr="009277BD">
        <w:tc>
          <w:tcPr>
            <w:tcW w:w="2518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 xml:space="preserve">Act (A) 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Действие</w:t>
            </w:r>
          </w:p>
        </w:tc>
        <w:tc>
          <w:tcPr>
            <w:tcW w:w="6946" w:type="dxa"/>
          </w:tcPr>
          <w:p w:rsidR="006D6EEE" w:rsidRPr="009277BD" w:rsidRDefault="006D6EEE" w:rsidP="001A5FD3">
            <w:pPr>
              <w:suppressAutoHyphens/>
              <w:jc w:val="both"/>
            </w:pPr>
            <w:r w:rsidRPr="009277BD">
              <w:t>Непрерывность улучшения СМБПП.</w:t>
            </w:r>
          </w:p>
          <w:p w:rsidR="006D6EEE" w:rsidRPr="009277BD" w:rsidRDefault="006D6EEE" w:rsidP="001A5FD3">
            <w:pPr>
              <w:suppressAutoHyphens/>
              <w:jc w:val="both"/>
            </w:pPr>
            <w:r w:rsidRPr="009277BD">
              <w:t>Актуализация СМБПП.</w:t>
            </w:r>
          </w:p>
        </w:tc>
      </w:tr>
    </w:tbl>
    <w:p w:rsidR="006D6EEE" w:rsidRPr="009277BD" w:rsidRDefault="006D6EEE" w:rsidP="001A5FD3">
      <w:pPr>
        <w:suppressAutoHyphens/>
        <w:jc w:val="both"/>
        <w:rPr>
          <w:sz w:val="28"/>
          <w:szCs w:val="28"/>
        </w:rPr>
      </w:pPr>
    </w:p>
    <w:p w:rsidR="00EC6687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6EEE" w:rsidRPr="008106CC">
        <w:rPr>
          <w:sz w:val="28"/>
          <w:szCs w:val="28"/>
        </w:rPr>
        <w:t>. Схема управления процессом предполагает обязательное выделение ответственного руководителя, который отвечает за выполнение производственного процесса в соответствии с требованиями, включая показатели кач</w:t>
      </w:r>
      <w:r w:rsidR="006D6EEE">
        <w:rPr>
          <w:sz w:val="28"/>
          <w:szCs w:val="28"/>
        </w:rPr>
        <w:t>ества и безопасности (Рисунок</w:t>
      </w:r>
      <w:r w:rsidR="006D6EEE" w:rsidRPr="008106CC">
        <w:rPr>
          <w:sz w:val="28"/>
          <w:szCs w:val="28"/>
        </w:rPr>
        <w:t xml:space="preserve"> 1).</w:t>
      </w:r>
    </w:p>
    <w:p w:rsidR="001C6FBD" w:rsidRPr="00A635FE" w:rsidRDefault="001C6FBD" w:rsidP="001A5FD3">
      <w:pPr>
        <w:suppressAutoHyphens/>
        <w:ind w:firstLine="709"/>
        <w:jc w:val="both"/>
        <w:rPr>
          <w:bCs/>
          <w:sz w:val="28"/>
          <w:szCs w:val="28"/>
        </w:rPr>
      </w:pPr>
      <w:r w:rsidRPr="008106C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106CC">
        <w:rPr>
          <w:sz w:val="28"/>
          <w:szCs w:val="28"/>
        </w:rPr>
        <w:t>. Регламентация управления процессом предусматривает необходимость разработки комплекта документов для каждого процесса. Вся документация в системе менеджмента безопасности пищевых продуктов делится на две группы:  докуме</w:t>
      </w:r>
      <w:r>
        <w:rPr>
          <w:sz w:val="28"/>
          <w:szCs w:val="28"/>
        </w:rPr>
        <w:t>нтация внешнего происхождения,</w:t>
      </w:r>
      <w:r w:rsidRPr="008106CC">
        <w:rPr>
          <w:sz w:val="28"/>
          <w:szCs w:val="28"/>
        </w:rPr>
        <w:t xml:space="preserve"> документация вну</w:t>
      </w:r>
      <w:r w:rsidRPr="008106CC">
        <w:rPr>
          <w:sz w:val="28"/>
          <w:szCs w:val="28"/>
        </w:rPr>
        <w:t>т</w:t>
      </w:r>
      <w:r w:rsidRPr="008106CC">
        <w:rPr>
          <w:sz w:val="28"/>
          <w:szCs w:val="28"/>
        </w:rPr>
        <w:t xml:space="preserve">реннего происхождения. </w:t>
      </w:r>
    </w:p>
    <w:p w:rsidR="001C6FBD" w:rsidRPr="00392D19" w:rsidRDefault="001C6FBD" w:rsidP="001A5FD3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</w:t>
      </w:r>
      <w:r w:rsidRPr="008106CC">
        <w:rPr>
          <w:bCs/>
          <w:sz w:val="28"/>
          <w:szCs w:val="28"/>
        </w:rPr>
        <w:t xml:space="preserve">. Система менеджмента безопасности пищевых продуктов (далее по тексту - Система </w:t>
      </w:r>
      <w:r w:rsidRPr="008106CC">
        <w:rPr>
          <w:sz w:val="28"/>
          <w:szCs w:val="28"/>
        </w:rPr>
        <w:t>менеджмента</w:t>
      </w:r>
      <w:r>
        <w:rPr>
          <w:bCs/>
          <w:sz w:val="28"/>
          <w:szCs w:val="28"/>
        </w:rPr>
        <w:t>)</w:t>
      </w:r>
      <w:r w:rsidRPr="008106CC">
        <w:rPr>
          <w:bCs/>
          <w:sz w:val="28"/>
          <w:szCs w:val="28"/>
        </w:rPr>
        <w:t xml:space="preserve"> состоит из процедур, основанных на принципах ХАССП</w:t>
      </w:r>
      <w:r>
        <w:rPr>
          <w:bCs/>
          <w:sz w:val="28"/>
          <w:szCs w:val="28"/>
        </w:rPr>
        <w:t xml:space="preserve"> или </w:t>
      </w:r>
      <w:r>
        <w:rPr>
          <w:sz w:val="28"/>
          <w:szCs w:val="28"/>
        </w:rPr>
        <w:t>в английской транскрипции HACCP - Hazard Analysis and Critical Control Points (</w:t>
      </w:r>
      <w:r>
        <w:rPr>
          <w:bCs/>
          <w:sz w:val="28"/>
          <w:szCs w:val="28"/>
        </w:rPr>
        <w:t>А</w:t>
      </w:r>
      <w:r w:rsidRPr="008106CC">
        <w:rPr>
          <w:bCs/>
          <w:sz w:val="28"/>
          <w:szCs w:val="28"/>
        </w:rPr>
        <w:t>нализ рисков и критические контрол</w:t>
      </w:r>
      <w:r>
        <w:rPr>
          <w:bCs/>
          <w:sz w:val="28"/>
          <w:szCs w:val="28"/>
        </w:rPr>
        <w:t>ьные точки)</w:t>
      </w:r>
      <w:r>
        <w:rPr>
          <w:sz w:val="28"/>
          <w:szCs w:val="28"/>
        </w:rPr>
        <w:t xml:space="preserve">, </w:t>
      </w:r>
      <w:r w:rsidRPr="008106CC">
        <w:rPr>
          <w:bCs/>
          <w:sz w:val="28"/>
          <w:szCs w:val="28"/>
        </w:rPr>
        <w:t>и предусматривает систематическую идентификацию, оценку и управление опасными факторами, существенно влияющими на безопасность продукции.</w:t>
      </w:r>
    </w:p>
    <w:p w:rsidR="001C6FBD" w:rsidRDefault="001C6FBD" w:rsidP="001A5FD3">
      <w:pPr>
        <w:suppressAutoHyphens/>
        <w:rPr>
          <w:sz w:val="28"/>
          <w:szCs w:val="28"/>
        </w:rPr>
      </w:pPr>
    </w:p>
    <w:p w:rsidR="005D560A" w:rsidRDefault="007055EA" w:rsidP="001A5FD3">
      <w:pPr>
        <w:suppressAutoHyphens/>
      </w:pPr>
      <w:r w:rsidRPr="005D560A">
        <w:rPr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72.75pt;margin-top:6.35pt;width:354.45pt;height:38.25pt;z-index:251585536">
            <v:textbox style="mso-next-textbox:#_x0000_s1026">
              <w:txbxContent>
                <w:p w:rsidR="001226B5" w:rsidRPr="00EC7293" w:rsidRDefault="001226B5" w:rsidP="005D560A">
                  <w:pPr>
                    <w:jc w:val="center"/>
                  </w:pPr>
                  <w:r w:rsidRPr="00EC7293">
                    <w:t>Ответственный исполнитель (руководитель)</w:t>
                  </w:r>
                </w:p>
              </w:txbxContent>
            </v:textbox>
          </v:shape>
        </w:pict>
      </w:r>
    </w:p>
    <w:p w:rsidR="00EC6687" w:rsidRDefault="00E03DBA" w:rsidP="001A5FD3">
      <w:pPr>
        <w:suppressAutoHyphens/>
        <w:jc w:val="center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72.75pt;margin-top:10.75pt;width:0;height:76pt;z-index:251611136" o:connectortype="straight">
            <v:stroke endarrow="block"/>
          </v:shape>
        </w:pict>
      </w:r>
      <w:r w:rsidR="00EC6687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347.95pt;margin-top:197.95pt;width:42.6pt;height:21.3pt;z-index:251613184"/>
        </w:pict>
      </w:r>
      <w:r w:rsidR="007055EA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left:0;text-align:left;margin-left:386.5pt;margin-top:22.05pt;width:18.2pt;height:55.7pt;z-index:251610112"/>
        </w:pict>
      </w:r>
      <w:r w:rsidR="007055EA">
        <w:rPr>
          <w:noProof/>
        </w:rPr>
        <w:pict>
          <v:shape id="_x0000_s1055" type="#_x0000_t68" style="position:absolute;left:0;text-align:left;margin-left:290.55pt;margin-top:22.05pt;width:18.2pt;height:55.7pt;z-index:251609088"/>
        </w:pict>
      </w:r>
      <w:r w:rsidR="007055EA">
        <w:rPr>
          <w:noProof/>
        </w:rPr>
        <w:pict>
          <v:shape id="_x0000_s1054" type="#_x0000_t68" style="position:absolute;left:0;text-align:left;margin-left:194.3pt;margin-top:22.05pt;width:18.2pt;height:55.7pt;z-index:251608064"/>
        </w:pict>
      </w:r>
      <w:r w:rsidR="007055EA">
        <w:rPr>
          <w:noProof/>
        </w:rPr>
        <w:pict>
          <v:shape id="_x0000_s1051" type="#_x0000_t68" style="position:absolute;left:0;text-align:left;margin-left:290.55pt;margin-top:115.95pt;width:18.2pt;height:55.7pt;z-index:251606016"/>
        </w:pict>
      </w:r>
      <w:r w:rsidR="007055EA">
        <w:rPr>
          <w:noProof/>
          <w:sz w:val="20"/>
          <w:szCs w:val="20"/>
        </w:rPr>
        <w:pict>
          <v:shape id="_x0000_s1052" type="#_x0000_t32" style="position:absolute;left:0;text-align:left;margin-left:173.5pt;margin-top:115.95pt;width:.65pt;height:82pt;flip:y;z-index:251607040" o:connectortype="straight">
            <v:stroke endarrow="block"/>
          </v:shape>
        </w:pict>
      </w:r>
      <w:r w:rsidR="007055E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9" type="#_x0000_t4" style="position:absolute;left:0;text-align:left;margin-left:252.3pt;margin-top:171.65pt;width:95.65pt;height:72.6pt;z-index:251603968">
            <v:textbox style="mso-next-textbox:#_x0000_s1049">
              <w:txbxContent>
                <w:p w:rsidR="001226B5" w:rsidRDefault="001226B5">
                  <w:pPr>
                    <w:rPr>
                      <w:sz w:val="18"/>
                      <w:szCs w:val="18"/>
                    </w:rPr>
                  </w:pPr>
                </w:p>
                <w:p w:rsidR="001226B5" w:rsidRPr="00EC7293" w:rsidRDefault="001226B5" w:rsidP="007055EA">
                  <w:pPr>
                    <w:jc w:val="center"/>
                    <w:rPr>
                      <w:sz w:val="18"/>
                      <w:szCs w:val="18"/>
                    </w:rPr>
                  </w:pPr>
                  <w:r w:rsidRPr="00EC7293">
                    <w:rPr>
                      <w:sz w:val="18"/>
                      <w:szCs w:val="18"/>
                    </w:rPr>
                    <w:t>Контроль</w:t>
                  </w:r>
                </w:p>
              </w:txbxContent>
            </v:textbox>
          </v:shape>
        </w:pict>
      </w:r>
      <w:r w:rsidR="007055EA" w:rsidRPr="005D560A">
        <w:rPr>
          <w:sz w:val="20"/>
          <w:szCs w:val="20"/>
        </w:rPr>
        <w:pict>
          <v:shape id="_x0000_s1043" type="#_x0000_t13" style="position:absolute;left:0;text-align:left;margin-left:-25.55pt;margin-top:188.55pt;width:277.85pt;height:38.25pt;z-index:251598848">
            <v:textbox style="mso-next-textbox:#_x0000_s1043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Процесс производства</w:t>
                  </w:r>
                </w:p>
              </w:txbxContent>
            </v:textbox>
          </v:shape>
        </w:pict>
      </w:r>
      <w:r w:rsidR="005D560A" w:rsidRPr="005D560A">
        <w:rPr>
          <w:sz w:val="20"/>
          <w:szCs w:val="20"/>
        </w:rPr>
        <w:pict>
          <v:shape id="_x0000_s1044" type="#_x0000_t32" style="position:absolute;left:0;text-align:left;margin-left:-46.85pt;margin-top:207.35pt;width:21.3pt;height:.6pt;flip:y;z-index:251599872" o:connectortype="straight">
            <v:stroke endarrow="block"/>
          </v:shape>
        </w:pict>
      </w:r>
      <w:r w:rsidR="005D560A" w:rsidRPr="005D560A">
        <w:rPr>
          <w:sz w:val="20"/>
          <w:szCs w:val="20"/>
        </w:rPr>
        <w:pict>
          <v:shape id="_x0000_s1040" type="#_x0000_t32" style="position:absolute;left:0;text-align:left;margin-left:99pt;margin-top:167.25pt;width:.65pt;height:30.7pt;z-index:251596800" o:connectortype="straight">
            <v:stroke endarrow="block"/>
          </v:shape>
        </w:pict>
      </w:r>
      <w:r w:rsidR="005D560A" w:rsidRPr="005D560A">
        <w:rPr>
          <w:sz w:val="20"/>
          <w:szCs w:val="20"/>
        </w:rPr>
        <w:pict>
          <v:shape id="_x0000_s1039" type="#_x0000_t32" style="position:absolute;left:0;text-align:left;margin-left:72.75pt;margin-top:167.25pt;width:0;height:30.7pt;z-index:251595776" o:connectortype="straight">
            <v:stroke endarrow="block"/>
          </v:shape>
        </w:pict>
      </w:r>
      <w:r w:rsidR="005D560A" w:rsidRPr="005D560A">
        <w:rPr>
          <w:sz w:val="20"/>
          <w:szCs w:val="20"/>
        </w:rPr>
        <w:pict>
          <v:rect id="_x0000_s1033" style="position:absolute;left:0;text-align:left;margin-left:87.15pt;margin-top:95.25pt;width:26.3pt;height:1in;z-index:251590656">
            <v:textbox style="layout-flow:vertical;mso-layout-flow-alt:bottom-to-top;mso-next-textbox:#_x0000_s1033">
              <w:txbxContent>
                <w:p w:rsidR="001226B5" w:rsidRDefault="001226B5" w:rsidP="005D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персонал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D560A" w:rsidRPr="005D560A">
        <w:rPr>
          <w:sz w:val="20"/>
          <w:szCs w:val="20"/>
        </w:rPr>
        <w:pict>
          <v:rect id="_x0000_s1032" style="position:absolute;left:0;text-align:left;margin-left:87.15pt;margin-top:95.25pt;width:26.3pt;height:1in;z-index:251589632">
            <v:textbox style="layout-flow:vertical;mso-layout-flow-alt:bottom-to-top;mso-next-textbox:#_x0000_s1032">
              <w:txbxContent>
                <w:p w:rsidR="001226B5" w:rsidRDefault="001226B5" w:rsidP="005D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персонал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C6687">
        <w:rPr>
          <w:sz w:val="20"/>
          <w:szCs w:val="20"/>
        </w:rPr>
        <w:t>вы</w: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7293" w:rsidP="001A5FD3">
      <w:pPr>
        <w:suppressAutoHyphens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8" style="position:absolute;left:0;text-align:left;margin-left:355.2pt;margin-top:8.75pt;width:120pt;height:38.2pt;z-index:251602944">
            <v:textbox style="mso-next-textbox:#_x0000_s1048">
              <w:txbxContent>
                <w:p w:rsidR="001226B5" w:rsidRPr="00EC7293" w:rsidRDefault="001226B5" w:rsidP="007055EA">
                  <w:pPr>
                    <w:jc w:val="center"/>
                  </w:pPr>
                  <w:r w:rsidRPr="00EC7293">
                    <w:t>Удовлетворенность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7" style="position:absolute;left:0;text-align:left;margin-left:266.35pt;margin-top:8.75pt;width:81.6pt;height:38.2pt;z-index:251601920">
            <v:textbox style="mso-next-textbox:#_x0000_s1047">
              <w:txbxContent>
                <w:p w:rsidR="001226B5" w:rsidRPr="00EC7293" w:rsidRDefault="001226B5" w:rsidP="007055EA">
                  <w:pPr>
                    <w:jc w:val="center"/>
                  </w:pPr>
                  <w:r w:rsidRPr="00EC7293">
                    <w:t>Показатели продукции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6" style="position:absolute;left:0;text-align:left;margin-left:167.9pt;margin-top:8.75pt;width:84.4pt;height:38.2pt;z-index:251600896">
            <v:textbox style="mso-next-textbox:#_x0000_s1046">
              <w:txbxContent>
                <w:p w:rsidR="001226B5" w:rsidRPr="00EC7293" w:rsidRDefault="001226B5" w:rsidP="007055EA">
                  <w:pPr>
                    <w:jc w:val="center"/>
                  </w:pPr>
                  <w:r w:rsidRPr="00EC7293">
                    <w:t>Показатели процесса</w:t>
                  </w:r>
                </w:p>
              </w:txbxContent>
            </v:textbox>
          </v:rect>
        </w:pict>
      </w:r>
    </w:p>
    <w:p w:rsidR="00EC6687" w:rsidRDefault="00E03DBA" w:rsidP="001A5FD3">
      <w:pPr>
        <w:suppressAutoHyphens/>
        <w:jc w:val="center"/>
        <w:rPr>
          <w:sz w:val="20"/>
          <w:szCs w:val="20"/>
        </w:rPr>
      </w:pPr>
      <w:r w:rsidRPr="005D560A">
        <w:rPr>
          <w:sz w:val="20"/>
          <w:szCs w:val="20"/>
        </w:rPr>
        <w:pict>
          <v:rect id="_x0000_s1028" style="position:absolute;left:0;text-align:left;margin-left:-11.15pt;margin-top:6.25pt;width:35.05pt;height:80.5pt;z-index:251586560">
            <v:textbox style="layout-flow:vertical;mso-layout-flow-alt:bottom-to-top;mso-next-textbox:#_x0000_s1028">
              <w:txbxContent>
                <w:p w:rsidR="001226B5" w:rsidRPr="00E03DBA" w:rsidRDefault="001226B5" w:rsidP="005D560A">
                  <w:pPr>
                    <w:jc w:val="center"/>
                  </w:pPr>
                  <w:r w:rsidRPr="00E03DBA">
                    <w:t>технология</w:t>
                  </w:r>
                </w:p>
                <w:p w:rsidR="001226B5" w:rsidRPr="00B334FE" w:rsidRDefault="001226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D560A">
        <w:rPr>
          <w:sz w:val="20"/>
          <w:szCs w:val="20"/>
        </w:rPr>
        <w:pict>
          <v:rect id="_x0000_s1030" style="position:absolute;left:0;text-align:left;margin-left:23.9pt;margin-top:6.25pt;width:36.95pt;height:80.5pt;z-index:251587584">
            <v:textbox style="layout-flow:vertical;mso-layout-flow-alt:bottom-to-top;mso-next-textbox:#_x0000_s1030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персонал</w:t>
                  </w:r>
                </w:p>
                <w:p w:rsidR="001226B5" w:rsidRPr="00B334FE" w:rsidRDefault="001226B5" w:rsidP="00B334F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D560A">
        <w:rPr>
          <w:sz w:val="20"/>
          <w:szCs w:val="20"/>
        </w:rPr>
        <w:pict>
          <v:rect id="_x0000_s1031" style="position:absolute;left:0;text-align:left;margin-left:60.85pt;margin-top:6.25pt;width:26.3pt;height:80.5pt;z-index:251588608">
            <v:textbox style="layout-flow:vertical;mso-layout-flow-alt:bottom-to-top;mso-next-textbox:#_x0000_s1031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материалы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D560A">
        <w:rPr>
          <w:sz w:val="20"/>
          <w:szCs w:val="20"/>
        </w:rPr>
        <w:pict>
          <v:rect id="_x0000_s1035" style="position:absolute;left:0;text-align:left;margin-left:119.45pt;margin-top:6.25pt;width:31pt;height:80.5pt;z-index:251592704">
            <v:textbox style="layout-flow:vertical;mso-layout-flow-alt:bottom-to-top;mso-next-textbox:#_x0000_s1035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среда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D560A">
        <w:rPr>
          <w:sz w:val="20"/>
          <w:szCs w:val="20"/>
        </w:rPr>
        <w:pict>
          <v:rect id="_x0000_s1034" style="position:absolute;left:0;text-align:left;margin-left:87.15pt;margin-top:6.25pt;width:32.3pt;height:80.5pt;z-index:251591680">
            <v:textbox style="layout-flow:vertical;mso-layout-flow-alt:bottom-to-top;mso-next-textbox:#_x0000_s1034">
              <w:txbxContent>
                <w:p w:rsidR="001226B5" w:rsidRPr="00C258AF" w:rsidRDefault="001226B5" w:rsidP="005D560A">
                  <w:pPr>
                    <w:jc w:val="center"/>
                  </w:pPr>
                  <w:r w:rsidRPr="00C258AF">
                    <w:t>оборудование</w:t>
                  </w:r>
                </w:p>
                <w:p w:rsidR="001226B5" w:rsidRPr="00B334FE" w:rsidRDefault="001226B5" w:rsidP="005D56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3" type="#_x0000_t68" style="position:absolute;left:0;text-align:left;margin-left:394.6pt;margin-top:.95pt;width:18.2pt;height:55.7pt;z-index:251615232"/>
        </w:pic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7293" w:rsidP="001A5FD3">
      <w:pPr>
        <w:suppressAutoHyphens/>
        <w:jc w:val="center"/>
        <w:rPr>
          <w:sz w:val="20"/>
          <w:szCs w:val="20"/>
        </w:rPr>
      </w:pPr>
      <w:r>
        <w:rPr>
          <w:noProof/>
        </w:rPr>
        <w:pict>
          <v:rect id="_x0000_s1059" style="position:absolute;left:0;text-align:left;margin-left:390.55pt;margin-top:11.25pt;width:28.7pt;height:79.85pt;z-index:251612160">
            <v:textbox style="layout-flow:vertical;mso-layout-flow-alt:bottom-to-top;mso-next-textbox:#_x0000_s1059">
              <w:txbxContent>
                <w:p w:rsidR="001226B5" w:rsidRPr="00EC7293" w:rsidRDefault="001226B5">
                  <w:r w:rsidRPr="00EC7293">
                    <w:t>потребители</w:t>
                  </w:r>
                </w:p>
              </w:txbxContent>
            </v:textbox>
          </v:rect>
        </w:pict>
      </w:r>
      <w:r w:rsidR="00C258AF" w:rsidRPr="005D560A">
        <w:rPr>
          <w:sz w:val="20"/>
          <w:szCs w:val="20"/>
        </w:rPr>
        <w:pict>
          <v:shape id="_x0000_s1038" type="#_x0000_t32" style="position:absolute;left:0;text-align:left;margin-left:42.45pt;margin-top:6.25pt;width:0;height:30.7pt;z-index:251594752" o:connectortype="straight">
            <v:stroke endarrow="block"/>
          </v:shape>
        </w:pict>
      </w:r>
      <w:r w:rsidR="00C258AF" w:rsidRPr="005D560A">
        <w:rPr>
          <w:sz w:val="20"/>
          <w:szCs w:val="20"/>
        </w:rPr>
        <w:pict>
          <v:shape id="_x0000_s1042" type="#_x0000_t32" style="position:absolute;left:0;text-align:left;margin-left:136.2pt;margin-top:6.25pt;width:1.25pt;height:30.7pt;z-index:251597824" o:connectortype="straight">
            <v:stroke endarrow="block"/>
          </v:shape>
        </w:pict>
      </w:r>
      <w:r w:rsidR="00C258AF" w:rsidRPr="005D560A">
        <w:rPr>
          <w:sz w:val="20"/>
          <w:szCs w:val="20"/>
        </w:rPr>
        <w:pict>
          <v:shape id="_x0000_s1037" type="#_x0000_t32" style="position:absolute;left:0;text-align:left;margin-left:8.7pt;margin-top:6.25pt;width:.65pt;height:30.7pt;z-index:251593728" o:connectortype="straight">
            <v:stroke endarrow="block"/>
          </v:shape>
        </w:pict>
      </w:r>
    </w:p>
    <w:p w:rsidR="00EC6687" w:rsidRDefault="00EC6687" w:rsidP="001A5FD3">
      <w:pPr>
        <w:suppressAutoHyphens/>
        <w:jc w:val="center"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  <w:r w:rsidRPr="00C258AF">
        <w:t xml:space="preserve">вход  </w:t>
      </w:r>
      <w:r>
        <w:rPr>
          <w:sz w:val="20"/>
          <w:szCs w:val="20"/>
        </w:rPr>
        <w:t xml:space="preserve">                                                   </w:t>
      </w:r>
      <w:r w:rsidR="00C258AF">
        <w:rPr>
          <w:sz w:val="20"/>
          <w:szCs w:val="20"/>
        </w:rPr>
        <w:t xml:space="preserve">                        </w:t>
      </w:r>
      <w:r w:rsidRPr="00C258AF">
        <w:t xml:space="preserve">выход       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EC6687" w:rsidRDefault="00EC6687" w:rsidP="001A5FD3">
      <w:pPr>
        <w:suppressAutoHyphens/>
        <w:rPr>
          <w:sz w:val="20"/>
          <w:szCs w:val="20"/>
        </w:rPr>
      </w:pPr>
    </w:p>
    <w:p w:rsidR="00EC6687" w:rsidRDefault="00EC6687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290.55pt;margin-top:.5pt;width:21.35pt;height:31.1pt;z-index:251604992"/>
        </w:pict>
      </w:r>
    </w:p>
    <w:p w:rsidR="00627511" w:rsidRDefault="00627511" w:rsidP="001A5FD3">
      <w:pPr>
        <w:suppressAutoHyphens/>
        <w:jc w:val="right"/>
        <w:rPr>
          <w:sz w:val="28"/>
          <w:szCs w:val="28"/>
        </w:rPr>
      </w:pPr>
      <w:bookmarkStart w:id="84" w:name="_Toc367783690"/>
      <w:bookmarkStart w:id="85" w:name="_Toc367787558"/>
      <w:bookmarkStart w:id="86" w:name="_Toc367869281"/>
    </w:p>
    <w:p w:rsidR="00627511" w:rsidRDefault="004F4385" w:rsidP="001A5FD3">
      <w:pPr>
        <w:suppressAutoHyphens/>
        <w:jc w:val="right"/>
        <w:rPr>
          <w:sz w:val="28"/>
          <w:szCs w:val="28"/>
        </w:rPr>
      </w:pPr>
      <w:r>
        <w:rPr>
          <w:noProof/>
        </w:rPr>
        <w:pict>
          <v:oval id="_x0000_s1061" style="position:absolute;left:0;text-align:left;margin-left:212.5pt;margin-top:4pt;width:185.05pt;height:56.65pt;z-index:251614208">
            <v:textbox style="mso-next-textbox:#_x0000_s1061">
              <w:txbxContent>
                <w:p w:rsidR="001226B5" w:rsidRPr="004F4385" w:rsidRDefault="001226B5" w:rsidP="00EC6687">
                  <w:pPr>
                    <w:jc w:val="center"/>
                  </w:pPr>
                  <w:r w:rsidRPr="004F4385">
                    <w:t>Несоответствующая продукция</w:t>
                  </w:r>
                </w:p>
              </w:txbxContent>
            </v:textbox>
          </v:oval>
        </w:pict>
      </w:r>
    </w:p>
    <w:p w:rsidR="00627511" w:rsidRDefault="00627511" w:rsidP="001A5FD3">
      <w:pPr>
        <w:suppressAutoHyphens/>
        <w:jc w:val="right"/>
        <w:rPr>
          <w:sz w:val="28"/>
          <w:szCs w:val="28"/>
        </w:rPr>
      </w:pPr>
    </w:p>
    <w:p w:rsidR="001C6FBD" w:rsidRDefault="001C6FBD" w:rsidP="001A5FD3">
      <w:pPr>
        <w:tabs>
          <w:tab w:val="left" w:pos="3896"/>
        </w:tabs>
        <w:suppressAutoHyphens/>
        <w:rPr>
          <w:sz w:val="28"/>
          <w:szCs w:val="28"/>
        </w:rPr>
      </w:pPr>
    </w:p>
    <w:p w:rsidR="001C6FBD" w:rsidRPr="001C6FBD" w:rsidRDefault="001C6FBD" w:rsidP="001A5FD3">
      <w:pPr>
        <w:tabs>
          <w:tab w:val="left" w:pos="3896"/>
        </w:tabs>
        <w:suppressAutoHyphens/>
        <w:rPr>
          <w:sz w:val="28"/>
          <w:szCs w:val="28"/>
        </w:rPr>
      </w:pPr>
    </w:p>
    <w:p w:rsidR="001C6FBD" w:rsidRPr="001C6FBD" w:rsidRDefault="001C6FBD" w:rsidP="001A5FD3">
      <w:pPr>
        <w:tabs>
          <w:tab w:val="left" w:pos="3896"/>
        </w:tabs>
        <w:suppressAutoHyphens/>
        <w:rPr>
          <w:sz w:val="28"/>
          <w:szCs w:val="28"/>
        </w:rPr>
      </w:pPr>
      <w:r w:rsidRPr="001C6FBD">
        <w:rPr>
          <w:sz w:val="28"/>
          <w:szCs w:val="28"/>
        </w:rPr>
        <w:t>Рисунок 1 – Схема управления процессом</w:t>
      </w:r>
    </w:p>
    <w:p w:rsidR="0082501D" w:rsidRDefault="0082501D" w:rsidP="001A5FD3">
      <w:pPr>
        <w:suppressAutoHyphens/>
        <w:jc w:val="both"/>
        <w:rPr>
          <w:sz w:val="28"/>
          <w:szCs w:val="28"/>
        </w:rPr>
      </w:pPr>
    </w:p>
    <w:p w:rsidR="006D6EEE" w:rsidRPr="008106CC" w:rsidRDefault="00A635FE" w:rsidP="001A5FD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D6EEE">
        <w:rPr>
          <w:bCs/>
          <w:sz w:val="28"/>
          <w:szCs w:val="28"/>
        </w:rPr>
        <w:t>.6</w:t>
      </w:r>
      <w:r w:rsidR="006D6EEE" w:rsidRPr="008106CC">
        <w:rPr>
          <w:bCs/>
          <w:sz w:val="28"/>
          <w:szCs w:val="28"/>
        </w:rPr>
        <w:t>. Опасность, угрожающа</w:t>
      </w:r>
      <w:r w:rsidR="006D6EEE">
        <w:rPr>
          <w:bCs/>
          <w:sz w:val="28"/>
          <w:szCs w:val="28"/>
        </w:rPr>
        <w:t>я безопасности пищевой продукции,</w:t>
      </w:r>
      <w:r w:rsidR="006D6EEE" w:rsidRPr="008106CC">
        <w:rPr>
          <w:bCs/>
          <w:sz w:val="28"/>
          <w:szCs w:val="28"/>
        </w:rPr>
        <w:t xml:space="preserve"> может включать биологические (микробиологические), химические и физические факторы, аллергены, а также другие факторы, которые могут присутствовать в производственном процессе.</w:t>
      </w:r>
    </w:p>
    <w:p w:rsidR="006D6EEE" w:rsidRPr="008106CC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D6EEE">
        <w:rPr>
          <w:bCs/>
          <w:sz w:val="28"/>
          <w:szCs w:val="28"/>
        </w:rPr>
        <w:t>.7</w:t>
      </w:r>
      <w:r w:rsidR="006D6EEE" w:rsidRPr="008106CC">
        <w:rPr>
          <w:bCs/>
          <w:sz w:val="28"/>
          <w:szCs w:val="28"/>
        </w:rPr>
        <w:t xml:space="preserve">. </w:t>
      </w:r>
      <w:r w:rsidR="006D6EEE" w:rsidRPr="008106CC">
        <w:rPr>
          <w:sz w:val="28"/>
          <w:szCs w:val="28"/>
        </w:rPr>
        <w:t>Анализ риска является процедурой использования доступной информации для выявления опасных факторов и оценки риска. Оценка риска может проводиться в соответствии с ГОСТ Р ИСО/МЭК 31010-2011.</w:t>
      </w:r>
      <w:r w:rsidR="006D6EEE">
        <w:rPr>
          <w:sz w:val="28"/>
          <w:szCs w:val="28"/>
        </w:rPr>
        <w:t xml:space="preserve"> </w:t>
      </w:r>
      <w:r w:rsidR="006D6EEE" w:rsidRPr="008106CC">
        <w:rPr>
          <w:sz w:val="28"/>
          <w:szCs w:val="28"/>
        </w:rPr>
        <w:t>Входные данные процесса оценки риска по ГОСТ Р ИСО/МЭК 31010-2011 и ан</w:t>
      </w:r>
      <w:r w:rsidR="006D6EEE" w:rsidRPr="008106CC">
        <w:rPr>
          <w:sz w:val="28"/>
          <w:szCs w:val="28"/>
        </w:rPr>
        <w:t>а</w:t>
      </w:r>
      <w:r w:rsidR="006D6EEE" w:rsidRPr="008106CC">
        <w:rPr>
          <w:sz w:val="28"/>
          <w:szCs w:val="28"/>
        </w:rPr>
        <w:t>лиз рисков по диаг</w:t>
      </w:r>
      <w:r w:rsidR="006D6EEE">
        <w:rPr>
          <w:sz w:val="28"/>
          <w:szCs w:val="28"/>
        </w:rPr>
        <w:t xml:space="preserve">рамме представлены </w:t>
      </w:r>
      <w:r w:rsidRPr="0082501D">
        <w:rPr>
          <w:sz w:val="28"/>
          <w:szCs w:val="28"/>
        </w:rPr>
        <w:t>на рисунках</w:t>
      </w:r>
      <w:r w:rsidR="006D6EEE" w:rsidRPr="0082501D">
        <w:rPr>
          <w:sz w:val="28"/>
          <w:szCs w:val="28"/>
        </w:rPr>
        <w:t xml:space="preserve"> 2</w:t>
      </w:r>
      <w:r w:rsidR="0082501D" w:rsidRPr="0082501D">
        <w:rPr>
          <w:sz w:val="28"/>
          <w:szCs w:val="28"/>
        </w:rPr>
        <w:t>,</w:t>
      </w:r>
      <w:r w:rsidRPr="0082501D">
        <w:rPr>
          <w:sz w:val="28"/>
          <w:szCs w:val="28"/>
        </w:rPr>
        <w:t>3</w:t>
      </w:r>
      <w:r w:rsidR="006D6EEE" w:rsidRPr="0082501D">
        <w:rPr>
          <w:sz w:val="28"/>
          <w:szCs w:val="28"/>
        </w:rPr>
        <w:t>.</w:t>
      </w:r>
    </w:p>
    <w:bookmarkEnd w:id="84"/>
    <w:bookmarkEnd w:id="85"/>
    <w:bookmarkEnd w:id="86"/>
    <w:p w:rsidR="00936C52" w:rsidRDefault="00ED3DA0" w:rsidP="001A5FD3">
      <w:pPr>
        <w:suppressAutoHyphens/>
        <w:jc w:val="center"/>
      </w:pPr>
      <w:r>
        <w:rPr>
          <w:noProof/>
          <w:sz w:val="28"/>
          <w:szCs w:val="28"/>
        </w:rPr>
        <w:pict>
          <v:rect id="_x0000_s1068" style="position:absolute;left:0;text-align:left;margin-left:-14.95pt;margin-top:12.3pt;width:31.95pt;height:214.1pt;z-index:251620352">
            <v:textbox style="layout-flow:vertical;mso-layout-flow-alt:bottom-to-top;mso-next-textbox:#_x0000_s1068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Обмен информацией и консультации</w:t>
                  </w:r>
                </w:p>
              </w:txbxContent>
            </v:textbox>
          </v:rect>
        </w:pict>
      </w:r>
      <w:r w:rsidR="00CB1E25">
        <w:rPr>
          <w:noProof/>
          <w:sz w:val="28"/>
          <w:szCs w:val="28"/>
        </w:rPr>
        <w:pict>
          <v:shape id="_x0000_s1102" type="#_x0000_t32" style="position:absolute;left:0;text-align:left;margin-left:187.35pt;margin-top:12.3pt;width:0;height:22.55pt;z-index:251638784" o:connectortype="straight">
            <v:stroke endarrow="block"/>
          </v:shape>
        </w:pict>
      </w:r>
      <w:r w:rsidR="00CB1E25">
        <w:rPr>
          <w:noProof/>
          <w:sz w:val="28"/>
          <w:szCs w:val="28"/>
        </w:rPr>
        <w:pict>
          <v:shape id="_x0000_s1089" type="#_x0000_t32" style="position:absolute;left:0;text-align:left;margin-left:187.35pt;margin-top:12.3pt;width:199.1pt;height:0;flip:x;z-index:251634688" o:connectortype="straight"/>
        </w:pict>
      </w:r>
      <w:r w:rsidR="00CB1E25">
        <w:rPr>
          <w:noProof/>
          <w:sz w:val="28"/>
          <w:szCs w:val="28"/>
        </w:rPr>
        <w:pict>
          <v:shape id="_x0000_s1088" type="#_x0000_t32" style="position:absolute;left:0;text-align:left;margin-left:386.4pt;margin-top:12.3pt;width:.05pt;height:10.6pt;z-index:251633664" o:connectortype="straight">
            <v:stroke endarrow="block"/>
          </v:shape>
        </w:pict>
      </w:r>
    </w:p>
    <w:p w:rsidR="00936C52" w:rsidRDefault="00CB1E25" w:rsidP="001A5FD3">
      <w:pPr>
        <w:suppressAutoHyphens/>
        <w:jc w:val="center"/>
      </w:pPr>
      <w:r>
        <w:rPr>
          <w:noProof/>
        </w:rPr>
        <w:pict>
          <v:rect id="_x0000_s1073" style="position:absolute;left:0;text-align:left;margin-left:373.25pt;margin-top:7.95pt;width:32.55pt;height:204.65pt;z-index:251624448">
            <v:textbox style="layout-flow:vertical;mso-layout-flow-alt:bottom-to-top;mso-next-textbox:#_x0000_s1073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Мониторинг и анализ рисков</w:t>
                  </w:r>
                </w:p>
              </w:txbxContent>
            </v:textbox>
          </v:rect>
        </w:pict>
      </w:r>
    </w:p>
    <w:p w:rsidR="00936C52" w:rsidRDefault="00CB1E25" w:rsidP="001A5FD3">
      <w:pPr>
        <w:suppressAutoHyphens/>
        <w:jc w:val="center"/>
      </w:pPr>
      <w:r>
        <w:rPr>
          <w:noProof/>
        </w:rPr>
        <w:pict>
          <v:rect id="_x0000_s1074" style="position:absolute;left:0;text-align:left;margin-left:73.35pt;margin-top:7.25pt;width:239.8pt;height:20pt;z-index:251625472">
            <v:textbox style="mso-next-textbox:#_x0000_s1074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Установление области применения</w:t>
                  </w:r>
                </w:p>
              </w:txbxContent>
            </v:textbox>
          </v:rect>
        </w:pict>
      </w:r>
    </w:p>
    <w:p w:rsidR="00936C52" w:rsidRDefault="00936C52" w:rsidP="001A5FD3">
      <w:pPr>
        <w:suppressAutoHyphens/>
        <w:jc w:val="center"/>
      </w:pPr>
    </w:p>
    <w:p w:rsidR="009F2807" w:rsidRPr="00576873" w:rsidRDefault="009F2807" w:rsidP="001A5FD3">
      <w:pPr>
        <w:suppressAutoHyphens/>
        <w:jc w:val="center"/>
      </w:pPr>
    </w:p>
    <w:p w:rsidR="009F2807" w:rsidRPr="00576873" w:rsidRDefault="00936C52" w:rsidP="001A5FD3">
      <w:pPr>
        <w:suppressAutoHyphens/>
        <w:jc w:val="center"/>
      </w:pPr>
      <w:r>
        <w:rPr>
          <w:noProof/>
        </w:rPr>
        <w:pict>
          <v:rect id="_x0000_s1064" style="position:absolute;left:0;text-align:left;margin-left:53.3pt;margin-top:11.2pt;width:4in;height:105.15pt;z-index:-251700224" wrapcoords="-56 -154 -56 21600 21656 21600 21656 -154 -56 -154">
            <v:textbox style="mso-next-textbox:#_x0000_s1064">
              <w:txbxContent>
                <w:p w:rsidR="001226B5" w:rsidRPr="00E14934" w:rsidRDefault="001226B5" w:rsidP="00E170C8">
                  <w:pPr>
                    <w:shd w:val="clear" w:color="auto" w:fill="BFBFBF"/>
                    <w:spacing w:before="240" w:after="60"/>
                    <w:jc w:val="center"/>
                    <w:outlineLvl w:val="0"/>
                    <w:rPr>
                      <w:rStyle w:val="aff"/>
                    </w:rPr>
                  </w:pPr>
                </w:p>
              </w:txbxContent>
            </v:textbox>
            <w10:wrap type="through"/>
          </v:rect>
        </w:pict>
      </w:r>
    </w:p>
    <w:p w:rsidR="009F2807" w:rsidRPr="00576873" w:rsidRDefault="00936C52" w:rsidP="001A5FD3">
      <w:pPr>
        <w:suppressAutoHyphens/>
        <w:jc w:val="center"/>
      </w:pPr>
      <w:r>
        <w:rPr>
          <w:noProof/>
          <w:sz w:val="28"/>
          <w:szCs w:val="28"/>
        </w:rPr>
        <w:pict>
          <v:rect id="_x0000_s1065" style="position:absolute;left:0;text-align:left;margin-left:102.8pt;margin-top:6.8pt;width:144.6pt;height:18.65pt;z-index:251617280">
            <v:textbox style="mso-next-textbox:#_x0000_s1065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Идентификация риска</w:t>
                  </w:r>
                </w:p>
              </w:txbxContent>
            </v:textbox>
          </v:rect>
        </w:pict>
      </w:r>
    </w:p>
    <w:p w:rsidR="00936C52" w:rsidRDefault="00E14934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247.4pt;margin-top:2.1pt;width:125.85pt;height:0;z-index:251626496" o:connectortype="straight">
            <v:stroke startarrow="block" endarrow="block"/>
          </v:shape>
        </w:pict>
      </w:r>
      <w:r w:rsidR="00936C52">
        <w:rPr>
          <w:noProof/>
          <w:sz w:val="28"/>
          <w:szCs w:val="28"/>
        </w:rPr>
        <w:pict>
          <v:shape id="_x0000_s1070" type="#_x0000_t32" style="position:absolute;left:0;text-align:left;margin-left:17pt;margin-top:2.1pt;width:85.8pt;height:.6pt;flip:x y;z-index:251621376" o:connectortype="straight">
            <v:stroke startarrow="block" endarrow="block"/>
          </v:shape>
        </w:pict>
      </w:r>
    </w:p>
    <w:p w:rsidR="00936C52" w:rsidRDefault="00936C52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102.8pt;margin-top:6.95pt;width:144.6pt;height:19.9pt;z-index:251618304">
            <v:textbox style="mso-next-textbox:#_x0000_s1066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 риска</w:t>
                  </w:r>
                </w:p>
              </w:txbxContent>
            </v:textbox>
          </v:rect>
        </w:pict>
      </w:r>
    </w:p>
    <w:p w:rsidR="00936C52" w:rsidRDefault="00E14934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left:0;text-align:left;margin-left:247.4pt;margin-top:1.85pt;width:125.85pt;height:0;z-index:251627520" o:connectortype="straight">
            <v:stroke startarrow="block" endarrow="block"/>
          </v:shape>
        </w:pict>
      </w:r>
      <w:r w:rsidR="00936C52">
        <w:rPr>
          <w:noProof/>
          <w:sz w:val="28"/>
          <w:szCs w:val="28"/>
        </w:rPr>
        <w:pict>
          <v:shape id="_x0000_s1071" type="#_x0000_t32" style="position:absolute;left:0;text-align:left;margin-left:17pt;margin-top:1.85pt;width:85.8pt;height:.6pt;flip:x;z-index:251622400" o:connectortype="straight">
            <v:stroke startarrow="block" endarrow="block"/>
          </v:shape>
        </w:pict>
      </w:r>
    </w:p>
    <w:p w:rsidR="00936C52" w:rsidRDefault="00936C52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102.8pt;margin-top:8pt;width:144.6pt;height:19.2pt;z-index:251619328">
            <v:textbox style="mso-next-textbox:#_x0000_s1067">
              <w:txbxContent>
                <w:p w:rsidR="001226B5" w:rsidRPr="00936C52" w:rsidRDefault="001226B5" w:rsidP="00936C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Сравнительная оценка риска</w:t>
                  </w:r>
                </w:p>
              </w:txbxContent>
            </v:textbox>
          </v:rect>
        </w:pict>
      </w:r>
    </w:p>
    <w:p w:rsidR="00936C52" w:rsidRDefault="00E14934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247.4pt;margin-top:1.55pt;width:125.85pt;height:0;z-index:251628544" o:connectortype="straight">
            <v:stroke startarrow="block" endarrow="block"/>
          </v:shape>
        </w:pict>
      </w:r>
      <w:r w:rsidR="00936C52">
        <w:rPr>
          <w:noProof/>
          <w:sz w:val="28"/>
          <w:szCs w:val="28"/>
        </w:rPr>
        <w:pict>
          <v:shape id="_x0000_s1072" type="#_x0000_t32" style="position:absolute;left:0;text-align:left;margin-left:17pt;margin-top:.95pt;width:85.8pt;height:.6pt;flip:x;z-index:251623424" o:connectortype="straight">
            <v:stroke startarrow="block" endarrow="block"/>
          </v:shape>
        </w:pict>
      </w:r>
    </w:p>
    <w:p w:rsidR="00936C52" w:rsidRDefault="00E14934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left:0;text-align:left;margin-left:182.3pt;margin-top:8.25pt;width:0;height:17.25pt;z-index:251630592" o:connectortype="straight">
            <v:stroke endarrow="block"/>
          </v:shape>
        </w:pict>
      </w:r>
    </w:p>
    <w:p w:rsidR="00936C52" w:rsidRDefault="00E14934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0" style="position:absolute;left:0;text-align:left;margin-left:116.55pt;margin-top:9.4pt;width:130.85pt;height:18.8pt;z-index:251629568">
            <v:textbox style="mso-next-textbox:#_x0000_s1080">
              <w:txbxContent>
                <w:p w:rsidR="001226B5" w:rsidRPr="00E14934" w:rsidRDefault="001226B5" w:rsidP="00E149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Обработка риска</w:t>
                  </w:r>
                </w:p>
              </w:txbxContent>
            </v:textbox>
          </v:rect>
        </w:pict>
      </w:r>
    </w:p>
    <w:p w:rsidR="00936C52" w:rsidRDefault="00CB1E25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left:0;text-align:left;margin-left:182.3pt;margin-top:12.1pt;width:0;height:16.3pt;z-index:251635712" o:connectortype="straight"/>
        </w:pict>
      </w:r>
      <w:r w:rsidR="00E14934">
        <w:rPr>
          <w:noProof/>
          <w:sz w:val="28"/>
          <w:szCs w:val="28"/>
        </w:rPr>
        <w:pict>
          <v:shape id="_x0000_s1084" type="#_x0000_t32" style="position:absolute;left:0;text-align:left;margin-left:247.4pt;margin-top:4.6pt;width:125.85pt;height:0;z-index:251632640" o:connectortype="straight">
            <v:stroke startarrow="block" endarrow="block"/>
          </v:shape>
        </w:pict>
      </w:r>
      <w:r w:rsidR="00E14934">
        <w:rPr>
          <w:noProof/>
          <w:sz w:val="28"/>
          <w:szCs w:val="28"/>
        </w:rPr>
        <w:pict>
          <v:shape id="_x0000_s1083" type="#_x0000_t32" style="position:absolute;left:0;text-align:left;margin-left:17pt;margin-top:4.6pt;width:99.55pt;height:0;flip:x;z-index:251631616" o:connectortype="straight">
            <v:stroke startarrow="block" endarrow="block"/>
          </v:shape>
        </w:pict>
      </w:r>
    </w:p>
    <w:p w:rsidR="00CB1E25" w:rsidRDefault="00CB1E25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left:0;text-align:left;margin-left:386.4pt;margin-top:1pt;width:0;height:11.3pt;flip:y;z-index:2516377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0" type="#_x0000_t32" style="position:absolute;left:0;text-align:left;margin-left:182.3pt;margin-top:12.3pt;width:204.1pt;height:0;z-index:251636736" o:connectortype="straight"/>
        </w:pict>
      </w:r>
    </w:p>
    <w:p w:rsidR="00BE497B" w:rsidRDefault="00BE497B" w:rsidP="001A5FD3">
      <w:pPr>
        <w:suppressAutoHyphens/>
        <w:jc w:val="center"/>
        <w:rPr>
          <w:sz w:val="28"/>
          <w:szCs w:val="28"/>
        </w:rPr>
      </w:pPr>
    </w:p>
    <w:p w:rsidR="00BE497B" w:rsidRPr="00CB1E25" w:rsidRDefault="00BE497B" w:rsidP="001A5FD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</w:t>
      </w:r>
      <w:r w:rsidR="00580508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76873">
        <w:rPr>
          <w:sz w:val="28"/>
          <w:szCs w:val="28"/>
        </w:rPr>
        <w:t>Входные данные процесса оценки риска</w:t>
      </w:r>
    </w:p>
    <w:p w:rsidR="008F15C5" w:rsidRDefault="008F15C5" w:rsidP="001A5FD3">
      <w:pPr>
        <w:suppressAutoHyphens/>
      </w:pPr>
    </w:p>
    <w:p w:rsidR="00607F8B" w:rsidRPr="00E13F79" w:rsidRDefault="0082501D" w:rsidP="001A5FD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bookmarkStart w:id="87" w:name="sub_2001"/>
      <w:r>
        <w:rPr>
          <w:sz w:val="28"/>
          <w:szCs w:val="28"/>
        </w:rPr>
        <w:t>1.8</w:t>
      </w:r>
      <w:r w:rsidR="00E977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7F8B" w:rsidRPr="00E13F79">
        <w:rPr>
          <w:sz w:val="28"/>
          <w:szCs w:val="28"/>
        </w:rPr>
        <w:t xml:space="preserve">Экспертным методом с учетом всех доступных источников информации и практического опыта члены группы </w:t>
      </w:r>
      <w:hyperlink w:anchor="sub_201" w:history="1">
        <w:r w:rsidR="00607F8B" w:rsidRPr="00E13F79">
          <w:rPr>
            <w:rStyle w:val="afb"/>
            <w:color w:val="auto"/>
            <w:sz w:val="28"/>
            <w:szCs w:val="28"/>
          </w:rPr>
          <w:t>ХАССП</w:t>
        </w:r>
      </w:hyperlink>
      <w:r w:rsidR="00607F8B" w:rsidRPr="00E13F79">
        <w:rPr>
          <w:sz w:val="28"/>
          <w:szCs w:val="28"/>
        </w:rPr>
        <w:t xml:space="preserve"> оценивают вероятность реализации </w:t>
      </w:r>
      <w:hyperlink w:anchor="sub_205" w:history="1">
        <w:r w:rsidR="00607F8B" w:rsidRPr="00E13F79">
          <w:rPr>
            <w:rStyle w:val="afb"/>
            <w:color w:val="auto"/>
            <w:sz w:val="28"/>
            <w:szCs w:val="28"/>
          </w:rPr>
          <w:t>опасного фактора</w:t>
        </w:r>
      </w:hyperlink>
      <w:r w:rsidR="00607F8B" w:rsidRPr="00E13F79">
        <w:rPr>
          <w:sz w:val="28"/>
          <w:szCs w:val="28"/>
        </w:rPr>
        <w:t xml:space="preserve">, исходя из четырех возможных вариантов оценки: </w:t>
      </w:r>
      <w:r w:rsidR="003C2B3C" w:rsidRPr="00E13F79">
        <w:rPr>
          <w:sz w:val="28"/>
          <w:szCs w:val="28"/>
        </w:rPr>
        <w:t xml:space="preserve">1 </w:t>
      </w:r>
      <w:r w:rsidR="003C2B3C" w:rsidRPr="00E13F79">
        <w:rPr>
          <w:b/>
          <w:sz w:val="28"/>
          <w:szCs w:val="28"/>
        </w:rPr>
        <w:t xml:space="preserve">- </w:t>
      </w:r>
      <w:r w:rsidR="00607F8B" w:rsidRPr="00E13F79">
        <w:rPr>
          <w:sz w:val="28"/>
          <w:szCs w:val="28"/>
        </w:rPr>
        <w:t xml:space="preserve">практически равна нулю, </w:t>
      </w:r>
      <w:r w:rsidR="003C2B3C" w:rsidRPr="00E13F79">
        <w:rPr>
          <w:sz w:val="28"/>
          <w:szCs w:val="28"/>
        </w:rPr>
        <w:t xml:space="preserve">2 </w:t>
      </w:r>
      <w:r w:rsidR="003C2B3C" w:rsidRPr="00E13F79">
        <w:rPr>
          <w:b/>
          <w:sz w:val="28"/>
          <w:szCs w:val="28"/>
        </w:rPr>
        <w:t xml:space="preserve">- </w:t>
      </w:r>
      <w:r w:rsidR="00607F8B" w:rsidRPr="00E13F79">
        <w:rPr>
          <w:sz w:val="28"/>
          <w:szCs w:val="28"/>
        </w:rPr>
        <w:t xml:space="preserve">незначительная, </w:t>
      </w:r>
      <w:r w:rsidR="003C2B3C" w:rsidRPr="00E13F79">
        <w:rPr>
          <w:sz w:val="28"/>
          <w:szCs w:val="28"/>
        </w:rPr>
        <w:t xml:space="preserve">3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607F8B" w:rsidRPr="00E13F79">
        <w:rPr>
          <w:sz w:val="28"/>
          <w:szCs w:val="28"/>
        </w:rPr>
        <w:t>значительная и</w:t>
      </w:r>
      <w:r w:rsidR="003C2B3C" w:rsidRPr="00E13F79">
        <w:rPr>
          <w:sz w:val="28"/>
          <w:szCs w:val="28"/>
        </w:rPr>
        <w:t xml:space="preserve"> 4 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607F8B" w:rsidRPr="00E13F79">
        <w:rPr>
          <w:sz w:val="28"/>
          <w:szCs w:val="28"/>
        </w:rPr>
        <w:t xml:space="preserve"> высокая.</w:t>
      </w:r>
    </w:p>
    <w:p w:rsidR="00607F8B" w:rsidRPr="00E13F79" w:rsidRDefault="00607F8B" w:rsidP="001A5FD3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88" w:name="sub_2002"/>
      <w:bookmarkEnd w:id="87"/>
      <w:r w:rsidRPr="00E13F79">
        <w:rPr>
          <w:sz w:val="28"/>
          <w:szCs w:val="28"/>
        </w:rPr>
        <w:t xml:space="preserve">Экспертным путем оценивают также тяжесть последствий от реализации опасного фактора, исходя из четырех возможных вариантов оценки: </w:t>
      </w:r>
      <w:r w:rsidR="003C2B3C" w:rsidRPr="00E13F79">
        <w:rPr>
          <w:sz w:val="28"/>
          <w:szCs w:val="28"/>
        </w:rPr>
        <w:t xml:space="preserve">1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8121B4" w:rsidRPr="00E13F79">
        <w:rPr>
          <w:sz w:val="28"/>
          <w:szCs w:val="28"/>
        </w:rPr>
        <w:t>легкая</w:t>
      </w:r>
      <w:r w:rsidRPr="00E13F79">
        <w:rPr>
          <w:sz w:val="28"/>
          <w:szCs w:val="28"/>
        </w:rPr>
        <w:t xml:space="preserve">, </w:t>
      </w:r>
      <w:r w:rsidR="003C2B3C" w:rsidRPr="00E13F79">
        <w:rPr>
          <w:sz w:val="28"/>
          <w:szCs w:val="28"/>
        </w:rPr>
        <w:t xml:space="preserve">2 </w:t>
      </w:r>
      <w:r w:rsidR="003C2B3C" w:rsidRPr="00E13F79">
        <w:rPr>
          <w:b/>
          <w:sz w:val="28"/>
          <w:szCs w:val="28"/>
        </w:rPr>
        <w:t xml:space="preserve">- </w:t>
      </w:r>
      <w:r w:rsidRPr="00E13F79">
        <w:rPr>
          <w:sz w:val="28"/>
          <w:szCs w:val="28"/>
        </w:rPr>
        <w:t xml:space="preserve">средней тяжести, </w:t>
      </w:r>
      <w:r w:rsidR="003C2B3C" w:rsidRPr="00E13F79">
        <w:rPr>
          <w:sz w:val="28"/>
          <w:szCs w:val="28"/>
        </w:rPr>
        <w:t xml:space="preserve">3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8121B4" w:rsidRPr="00E13F79">
        <w:rPr>
          <w:sz w:val="28"/>
          <w:szCs w:val="28"/>
        </w:rPr>
        <w:t>тяжелая</w:t>
      </w:r>
      <w:r w:rsidRPr="00E13F79">
        <w:rPr>
          <w:sz w:val="28"/>
          <w:szCs w:val="28"/>
        </w:rPr>
        <w:t xml:space="preserve">, </w:t>
      </w:r>
      <w:r w:rsidR="003C2B3C" w:rsidRPr="00E13F79">
        <w:rPr>
          <w:sz w:val="28"/>
          <w:szCs w:val="28"/>
        </w:rPr>
        <w:t xml:space="preserve">4 </w:t>
      </w:r>
      <w:r w:rsidR="003C2B3C" w:rsidRPr="00E13F79">
        <w:rPr>
          <w:b/>
          <w:sz w:val="28"/>
          <w:szCs w:val="28"/>
        </w:rPr>
        <w:t>-</w:t>
      </w:r>
      <w:r w:rsidR="003C2B3C" w:rsidRPr="00E13F79">
        <w:rPr>
          <w:sz w:val="28"/>
          <w:szCs w:val="28"/>
        </w:rPr>
        <w:t xml:space="preserve"> </w:t>
      </w:r>
      <w:r w:rsidR="008121B4" w:rsidRPr="00E13F79">
        <w:rPr>
          <w:sz w:val="28"/>
          <w:szCs w:val="28"/>
        </w:rPr>
        <w:t>критическая</w:t>
      </w:r>
      <w:r w:rsidRPr="00E13F79">
        <w:rPr>
          <w:sz w:val="28"/>
          <w:szCs w:val="28"/>
        </w:rPr>
        <w:t>.</w:t>
      </w:r>
    </w:p>
    <w:p w:rsidR="00607F8B" w:rsidRPr="00E13F79" w:rsidRDefault="00607F8B" w:rsidP="001A5FD3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bookmarkStart w:id="89" w:name="sub_2003"/>
      <w:bookmarkEnd w:id="88"/>
      <w:r w:rsidRPr="00E13F79">
        <w:rPr>
          <w:sz w:val="28"/>
          <w:szCs w:val="28"/>
        </w:rPr>
        <w:t xml:space="preserve">Строят границу </w:t>
      </w:r>
      <w:hyperlink w:anchor="sub_207" w:history="1">
        <w:r w:rsidRPr="00E13F79">
          <w:rPr>
            <w:rStyle w:val="afb"/>
            <w:color w:val="auto"/>
            <w:sz w:val="28"/>
            <w:szCs w:val="28"/>
            <w:u w:val="none"/>
          </w:rPr>
          <w:t>допустимого риска</w:t>
        </w:r>
      </w:hyperlink>
      <w:r w:rsidRPr="00E13F79">
        <w:rPr>
          <w:sz w:val="28"/>
          <w:szCs w:val="28"/>
        </w:rPr>
        <w:t xml:space="preserve"> на качественной диаграмме с координатами вероятность реализации опасного фактора - тяжесть последствий, как указано на</w:t>
      </w:r>
      <w:r w:rsidR="003C2B3C" w:rsidRPr="00E13F79">
        <w:rPr>
          <w:sz w:val="28"/>
          <w:szCs w:val="28"/>
        </w:rPr>
        <w:t xml:space="preserve"> </w:t>
      </w:r>
      <w:r w:rsidRPr="00E13F79">
        <w:rPr>
          <w:rStyle w:val="afb"/>
          <w:color w:val="auto"/>
          <w:sz w:val="28"/>
          <w:szCs w:val="28"/>
          <w:u w:val="none"/>
        </w:rPr>
        <w:t xml:space="preserve">рисунке </w:t>
      </w:r>
      <w:r w:rsidR="003C2B3C" w:rsidRPr="00E13F79">
        <w:rPr>
          <w:rStyle w:val="afb"/>
          <w:color w:val="auto"/>
          <w:sz w:val="28"/>
          <w:szCs w:val="28"/>
          <w:u w:val="none"/>
        </w:rPr>
        <w:t>3</w:t>
      </w:r>
      <w:r w:rsidRPr="00E13F79">
        <w:rPr>
          <w:sz w:val="28"/>
          <w:szCs w:val="28"/>
        </w:rPr>
        <w:t>.</w:t>
      </w:r>
    </w:p>
    <w:bookmarkEnd w:id="89"/>
    <w:p w:rsidR="00607F8B" w:rsidRPr="00E13F79" w:rsidRDefault="00607F8B" w:rsidP="001A5FD3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13F79">
        <w:rPr>
          <w:sz w:val="28"/>
          <w:szCs w:val="28"/>
        </w:rPr>
        <w:t>Если точка лежит на или выше границы - фактор учит</w:t>
      </w:r>
      <w:r w:rsidR="00CB1E25" w:rsidRPr="00E13F79">
        <w:rPr>
          <w:sz w:val="28"/>
          <w:szCs w:val="28"/>
        </w:rPr>
        <w:t>ывают, если ниже – не</w:t>
      </w:r>
      <w:r w:rsidR="00A840FA" w:rsidRPr="00E13F79">
        <w:rPr>
          <w:noProof/>
          <w:sz w:val="28"/>
          <w:szCs w:val="28"/>
        </w:rPr>
        <w:t xml:space="preserve"> учитывают.</w:t>
      </w:r>
    </w:p>
    <w:p w:rsidR="009D08F5" w:rsidRDefault="00CA4363" w:rsidP="001A5FD3">
      <w:pPr>
        <w:tabs>
          <w:tab w:val="left" w:pos="1134"/>
        </w:tabs>
        <w:suppressAutoHyphens/>
        <w:jc w:val="center"/>
      </w:pPr>
      <w:r w:rsidRPr="00736B35">
        <w:rPr>
          <w:noProof/>
          <w:sz w:val="28"/>
          <w:szCs w:val="28"/>
        </w:rPr>
        <w:pict>
          <v:shape id="Рисунок 1" o:spid="_x0000_i1027" type="#_x0000_t75" style="width:394.5pt;height:296.25pt;visibility:visible">
            <v:imagedata r:id="rId15" o:title=""/>
          </v:shape>
        </w:pict>
      </w:r>
    </w:p>
    <w:p w:rsidR="00A840FA" w:rsidRPr="00607F8B" w:rsidRDefault="00A840FA" w:rsidP="001A5FD3">
      <w:pPr>
        <w:tabs>
          <w:tab w:val="left" w:pos="1134"/>
        </w:tabs>
        <w:suppressAutoHyphens/>
        <w:ind w:left="709"/>
        <w:jc w:val="both"/>
      </w:pPr>
    </w:p>
    <w:p w:rsidR="003C2B3C" w:rsidRDefault="003C2B3C" w:rsidP="001A5FD3">
      <w:pPr>
        <w:suppressAutoHyphens/>
        <w:ind w:firstLine="1134"/>
        <w:rPr>
          <w:sz w:val="28"/>
          <w:szCs w:val="28"/>
        </w:rPr>
      </w:pPr>
      <w:r w:rsidRPr="003C2B3C">
        <w:rPr>
          <w:bCs/>
          <w:sz w:val="28"/>
          <w:szCs w:val="28"/>
        </w:rPr>
        <w:t>Рисунок 3</w:t>
      </w:r>
      <w:r w:rsidR="0058050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607F8B">
        <w:rPr>
          <w:sz w:val="28"/>
          <w:szCs w:val="28"/>
        </w:rPr>
        <w:t>Анализ рисков по диаграмме</w:t>
      </w:r>
    </w:p>
    <w:p w:rsidR="006D6EEE" w:rsidRDefault="006D6EEE" w:rsidP="001A5FD3">
      <w:pPr>
        <w:suppressAutoHyphens/>
        <w:ind w:firstLine="1134"/>
        <w:jc w:val="center"/>
        <w:rPr>
          <w:sz w:val="28"/>
          <w:szCs w:val="28"/>
        </w:rPr>
      </w:pPr>
    </w:p>
    <w:p w:rsidR="006D6EEE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97F">
        <w:rPr>
          <w:sz w:val="28"/>
          <w:szCs w:val="28"/>
        </w:rPr>
        <w:t xml:space="preserve">.12. </w:t>
      </w:r>
      <w:r w:rsidR="006D6EEE" w:rsidRPr="008106CC">
        <w:rPr>
          <w:sz w:val="28"/>
          <w:szCs w:val="28"/>
        </w:rPr>
        <w:t>В Системе менеджмента практическим инструментом оценки риска выступает метод «Дерево принятия решений» для определения критических</w:t>
      </w:r>
      <w:r w:rsidR="006D6EEE">
        <w:rPr>
          <w:sz w:val="28"/>
          <w:szCs w:val="28"/>
        </w:rPr>
        <w:t xml:space="preserve"> контрольных точек </w:t>
      </w:r>
      <w:r w:rsidR="006D6EEE" w:rsidRPr="001B297F">
        <w:rPr>
          <w:sz w:val="28"/>
          <w:szCs w:val="28"/>
        </w:rPr>
        <w:t>приведен на рисунке 4.</w:t>
      </w:r>
      <w:r w:rsidR="006D6EEE" w:rsidRPr="008106CC">
        <w:rPr>
          <w:sz w:val="28"/>
          <w:szCs w:val="28"/>
        </w:rPr>
        <w:t xml:space="preserve"> </w:t>
      </w:r>
    </w:p>
    <w:p w:rsidR="00B366FA" w:rsidRDefault="00B366FA" w:rsidP="001A5FD3">
      <w:pPr>
        <w:suppressAutoHyphens/>
        <w:jc w:val="both"/>
        <w:rPr>
          <w:sz w:val="28"/>
          <w:szCs w:val="28"/>
        </w:rPr>
      </w:pPr>
      <w:bookmarkStart w:id="90" w:name="_Toc397524712"/>
      <w:bookmarkStart w:id="91" w:name="_Toc397525185"/>
      <w:bookmarkStart w:id="92" w:name="_Toc399337375"/>
      <w:bookmarkStart w:id="93" w:name="_Toc399337411"/>
      <w:bookmarkStart w:id="94" w:name="_Toc399337740"/>
      <w:bookmarkStart w:id="95" w:name="_Toc399339115"/>
    </w:p>
    <w:p w:rsidR="009F2807" w:rsidRPr="00576873" w:rsidRDefault="00297779" w:rsidP="001A5FD3">
      <w:pPr>
        <w:suppressAutoHyphens/>
        <w:jc w:val="both"/>
      </w:pPr>
      <w:r>
        <w:rPr>
          <w:noProof/>
        </w:rPr>
        <w:pict>
          <v:rect id="_x0000_s1156" style="position:absolute;left:0;text-align:left;margin-left:73.2pt;margin-top:6.4pt;width:165pt;height:34.5pt;z-index:251678720">
            <v:textbox style="mso-next-textbox:#_x0000_s1156">
              <w:txbxContent>
                <w:p w:rsidR="001226B5" w:rsidRPr="00297779" w:rsidRDefault="001226B5" w:rsidP="002977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Анализ очередной операции те</w:t>
                  </w:r>
                  <w:r>
                    <w:rPr>
                      <w:sz w:val="20"/>
                      <w:szCs w:val="20"/>
                    </w:rPr>
                    <w:t>х</w:t>
                  </w:r>
                  <w:r>
                    <w:rPr>
                      <w:sz w:val="20"/>
                      <w:szCs w:val="20"/>
                    </w:rPr>
                    <w:t>нологического процесса</w:t>
                  </w:r>
                </w:p>
              </w:txbxContent>
            </v:textbox>
          </v:rect>
        </w:pict>
      </w:r>
      <w:bookmarkEnd w:id="90"/>
      <w:bookmarkEnd w:id="91"/>
      <w:bookmarkEnd w:id="92"/>
      <w:bookmarkEnd w:id="93"/>
      <w:bookmarkEnd w:id="94"/>
      <w:bookmarkEnd w:id="95"/>
    </w:p>
    <w:p w:rsidR="00297779" w:rsidRDefault="00297779" w:rsidP="001A5FD3">
      <w:pPr>
        <w:suppressAutoHyphens/>
      </w:pPr>
    </w:p>
    <w:p w:rsidR="00297779" w:rsidRDefault="008A138C" w:rsidP="001A5FD3">
      <w:pPr>
        <w:suppressAutoHyphens/>
      </w:pPr>
      <w:r>
        <w:rPr>
          <w:noProof/>
        </w:rPr>
        <w:pict>
          <v:shape id="_x0000_s1198" type="#_x0000_t32" style="position:absolute;margin-left:230.7pt;margin-top:13.3pt;width:0;height:12pt;flip:y;z-index:251712512" o:connectortype="straight">
            <v:stroke endarrow="block"/>
          </v:shape>
        </w:pict>
      </w:r>
      <w:r w:rsidR="00297779">
        <w:rPr>
          <w:noProof/>
        </w:rPr>
        <w:pict>
          <v:shape id="_x0000_s1157" type="#_x0000_t32" style="position:absolute;margin-left:140.7pt;margin-top:13.3pt;width:0;height:15.75pt;z-index:251679744" o:connectortype="straight">
            <v:stroke endarrow="block"/>
          </v:shape>
        </w:pict>
      </w:r>
    </w:p>
    <w:p w:rsidR="00297779" w:rsidRPr="00297779" w:rsidRDefault="00297779" w:rsidP="001A5FD3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CA3515">
        <w:rPr>
          <w:sz w:val="20"/>
          <w:szCs w:val="20"/>
        </w:rPr>
        <w:t xml:space="preserve">  </w:t>
      </w:r>
    </w:p>
    <w:p w:rsidR="00297779" w:rsidRPr="00CA3515" w:rsidRDefault="008A138C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 id="_x0000_s1197" type="#_x0000_t32" style="position:absolute;margin-left:230.7pt;margin-top:0;width:3in;height:0;flip:x;z-index:251711488" o:connectortype="straight"/>
        </w:pict>
      </w:r>
      <w:r>
        <w:rPr>
          <w:noProof/>
        </w:rPr>
        <w:pict>
          <v:shape id="_x0000_s1196" type="#_x0000_t32" style="position:absolute;margin-left:446.7pt;margin-top:0;width:0;height:189.75pt;flip:y;z-index:251710464" o:connectortype="straight"/>
        </w:pict>
      </w:r>
      <w:r w:rsidR="00297779">
        <w:rPr>
          <w:noProof/>
        </w:rPr>
        <w:pict>
          <v:rect id="_x0000_s1158" style="position:absolute;margin-left:47.7pt;margin-top:3.75pt;width:138pt;height:44.25pt;z-index:251680768">
            <v:textbox style="mso-next-textbox:#_x0000_s1158">
              <w:txbxContent>
                <w:p w:rsidR="001226B5" w:rsidRPr="00297779" w:rsidRDefault="00122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 контроль для опасного фактора в данной операции</w:t>
                  </w:r>
                </w:p>
              </w:txbxContent>
            </v:textbox>
          </v:rect>
        </w:pict>
      </w:r>
      <w:r w:rsidR="00CA3515">
        <w:t xml:space="preserve">         </w:t>
      </w:r>
      <w:r w:rsidR="00CA3515" w:rsidRPr="00CA3515">
        <w:rPr>
          <w:sz w:val="20"/>
          <w:szCs w:val="20"/>
        </w:rPr>
        <w:t>да</w:t>
      </w:r>
      <w:r w:rsidR="00CA3515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</w:t>
      </w:r>
      <w:r w:rsidR="00CA3515">
        <w:rPr>
          <w:sz w:val="20"/>
          <w:szCs w:val="20"/>
        </w:rPr>
        <w:t xml:space="preserve">  нет</w:t>
      </w:r>
    </w:p>
    <w:p w:rsidR="00297779" w:rsidRDefault="008A138C" w:rsidP="001A5FD3">
      <w:pPr>
        <w:suppressAutoHyphens/>
      </w:pPr>
      <w:r>
        <w:rPr>
          <w:noProof/>
        </w:rPr>
        <w:pict>
          <v:shape id="_x0000_s1187" type="#_x0000_t32" style="position:absolute;margin-left:284.7pt;margin-top:10.95pt;width:0;height:40.5pt;z-index:251702272" o:connectortype="straight">
            <v:stroke endarrow="block"/>
          </v:shape>
        </w:pict>
      </w:r>
      <w:r>
        <w:rPr>
          <w:noProof/>
        </w:rPr>
        <w:pict>
          <v:shape id="_x0000_s1186" type="#_x0000_t32" style="position:absolute;margin-left:185.7pt;margin-top:10.95pt;width:99pt;height:0;z-index:251701248" o:connectortype="straight"/>
        </w:pict>
      </w:r>
      <w:r w:rsidR="00CA3515">
        <w:rPr>
          <w:noProof/>
        </w:rPr>
        <w:pict>
          <v:shape id="_x0000_s1161" type="#_x0000_t32" style="position:absolute;margin-left:21.45pt;margin-top:10.95pt;width:0;height:40.5pt;z-index:251683840" o:connectortype="straight"/>
        </w:pict>
      </w:r>
      <w:r w:rsidR="00297779">
        <w:rPr>
          <w:noProof/>
        </w:rPr>
        <w:pict>
          <v:shape id="_x0000_s1160" type="#_x0000_t32" style="position:absolute;margin-left:21.45pt;margin-top:10.95pt;width:26.25pt;height:0;flip:x;z-index:251682816" o:connectortype="straight"/>
        </w:pict>
      </w:r>
      <w:r w:rsidR="00CA3515">
        <w:t xml:space="preserve">           </w:t>
      </w:r>
    </w:p>
    <w:p w:rsidR="009F2807" w:rsidRPr="00576873" w:rsidRDefault="009F2807" w:rsidP="001A5FD3">
      <w:pPr>
        <w:suppressAutoHyphens/>
      </w:pPr>
    </w:p>
    <w:p w:rsidR="009F2807" w:rsidRDefault="009F2807" w:rsidP="001A5FD3">
      <w:pPr>
        <w:suppressAutoHyphens/>
      </w:pPr>
    </w:p>
    <w:p w:rsidR="00297779" w:rsidRDefault="008A138C" w:rsidP="001A5FD3">
      <w:pPr>
        <w:suppressAutoHyphens/>
      </w:pPr>
      <w:r>
        <w:rPr>
          <w:noProof/>
        </w:rPr>
        <w:pict>
          <v:rect id="_x0000_s1184" style="position:absolute;margin-left:271.2pt;margin-top:10.05pt;width:142.5pt;height:44.25pt;z-index:251700224">
            <v:textbox style="mso-next-textbox:#_x0000_s1184">
              <w:txbxContent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Необходимость контроля по опасному фактору по данной операции</w:t>
                  </w:r>
                </w:p>
              </w:txbxContent>
            </v:textbox>
          </v:rect>
        </w:pict>
      </w:r>
      <w:r w:rsidR="00CA3515">
        <w:rPr>
          <w:noProof/>
        </w:rPr>
        <w:pict>
          <v:shape id="_x0000_s1163" type="#_x0000_t32" style="position:absolute;margin-left:21.45pt;margin-top:10.05pt;width:38.25pt;height:0;z-index:251684864" o:connectortype="straight">
            <v:stroke endarrow="block"/>
          </v:shape>
        </w:pict>
      </w:r>
      <w:r w:rsidR="00297779">
        <w:rPr>
          <w:noProof/>
        </w:rPr>
        <w:pict>
          <v:rect id="_x0000_s1159" style="position:absolute;margin-left:59.7pt;margin-top:6.25pt;width:159.75pt;height:44.25pt;z-index:251681792">
            <v:textbox style="mso-next-textbox:#_x0000_s1159">
              <w:txbxContent>
                <w:p w:rsidR="001226B5" w:rsidRPr="00297779" w:rsidRDefault="001226B5" w:rsidP="002977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данной операции выполняются действия по снижению риска или устраняется опасный фактор</w:t>
                  </w:r>
                </w:p>
              </w:txbxContent>
            </v:textbox>
          </v:rect>
        </w:pict>
      </w:r>
    </w:p>
    <w:p w:rsidR="00297779" w:rsidRPr="008A138C" w:rsidRDefault="008A138C" w:rsidP="001A5FD3">
      <w:pPr>
        <w:suppressAutoHyphens/>
        <w:rPr>
          <w:sz w:val="20"/>
          <w:szCs w:val="20"/>
        </w:rPr>
      </w:pPr>
      <w:r>
        <w:t xml:space="preserve">             </w:t>
      </w:r>
      <w:r w:rsidRPr="008A138C">
        <w:rPr>
          <w:sz w:val="20"/>
          <w:szCs w:val="20"/>
        </w:rPr>
        <w:t xml:space="preserve"> да</w:t>
      </w:r>
      <w:r w:rsidR="009D08F5">
        <w:rPr>
          <w:sz w:val="20"/>
          <w:szCs w:val="20"/>
        </w:rPr>
        <w:t xml:space="preserve">                                     </w:t>
      </w:r>
      <w:r w:rsidR="003874CC">
        <w:rPr>
          <w:sz w:val="20"/>
          <w:szCs w:val="20"/>
        </w:rPr>
        <w:t xml:space="preserve">                                           </w:t>
      </w:r>
      <w:r w:rsidR="009D08F5">
        <w:rPr>
          <w:sz w:val="20"/>
          <w:szCs w:val="20"/>
        </w:rPr>
        <w:t>нет</w:t>
      </w:r>
    </w:p>
    <w:p w:rsidR="00297779" w:rsidRDefault="009D08F5" w:rsidP="001A5FD3">
      <w:pPr>
        <w:suppressAutoHyphens/>
      </w:pPr>
      <w:r>
        <w:rPr>
          <w:noProof/>
        </w:rPr>
        <w:pict>
          <v:shape id="_x0000_s1206" type="#_x0000_t32" style="position:absolute;margin-left:241.95pt;margin-top:8.8pt;width:0;height:128.25pt;z-index:251716608" o:connectortype="straight"/>
        </w:pict>
      </w:r>
      <w:r>
        <w:rPr>
          <w:noProof/>
        </w:rPr>
        <w:pict>
          <v:shape id="_x0000_s1204" type="#_x0000_t32" style="position:absolute;margin-left:241.95pt;margin-top:8.8pt;width:29.25pt;height:0;flip:x;z-index:251715584" o:connectortype="straight"/>
        </w:pict>
      </w:r>
      <w:r w:rsidR="008A138C">
        <w:rPr>
          <w:noProof/>
        </w:rPr>
        <w:pict>
          <v:shape id="_x0000_s1190" type="#_x0000_t32" style="position:absolute;margin-left:429.45pt;margin-top:8.8pt;width:0;height:34.45pt;z-index:251705344" o:connectortype="straight"/>
        </w:pict>
      </w:r>
      <w:r w:rsidR="008A138C">
        <w:rPr>
          <w:noProof/>
        </w:rPr>
        <w:pict>
          <v:shape id="_x0000_s1189" type="#_x0000_t32" style="position:absolute;margin-left:413.7pt;margin-top:8.8pt;width:15.75pt;height:0;z-index:251704320" o:connectortype="straight"/>
        </w:pict>
      </w:r>
      <w:r w:rsidR="008A138C">
        <w:rPr>
          <w:noProof/>
        </w:rPr>
        <w:pict>
          <v:shape id="_x0000_s1182" type="#_x0000_t32" style="position:absolute;margin-left:-8.55pt;margin-top:-.25pt;width:3.75pt;height:213.8pt;z-index:251699200" o:connectortype="straight"/>
        </w:pict>
      </w:r>
      <w:r w:rsidR="008A138C">
        <w:rPr>
          <w:noProof/>
        </w:rPr>
        <w:pict>
          <v:shape id="_x0000_s1179" type="#_x0000_t32" style="position:absolute;margin-left:-8.55pt;margin-top:-.25pt;width:68.25pt;height:0;flip:x;z-index:251698176" o:connectortype="straight"/>
        </w:pict>
      </w:r>
      <w:r w:rsidR="00CA3515">
        <w:rPr>
          <w:noProof/>
        </w:rPr>
        <w:pict>
          <v:shape id="_x0000_s1167" type="#_x0000_t32" style="position:absolute;margin-left:226.95pt;margin-top:-.25pt;width:0;height:30.75pt;z-index:251687936" o:connectortype="straight"/>
        </w:pict>
      </w:r>
      <w:r w:rsidR="00CA3515">
        <w:rPr>
          <w:noProof/>
        </w:rPr>
        <w:pict>
          <v:shape id="_x0000_s1166" type="#_x0000_t32" style="position:absolute;margin-left:219.45pt;margin-top:-.25pt;width:7.5pt;height:0;z-index:251686912" o:connectortype="straight"/>
        </w:pict>
      </w:r>
      <w:r w:rsidR="003874CC">
        <w:t xml:space="preserve">                                                                                        </w:t>
      </w:r>
    </w:p>
    <w:p w:rsidR="00297779" w:rsidRDefault="00297779" w:rsidP="001A5FD3">
      <w:pPr>
        <w:suppressAutoHyphens/>
      </w:pPr>
    </w:p>
    <w:p w:rsidR="00CA3515" w:rsidRPr="008A138C" w:rsidRDefault="008A138C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 id="_x0000_s1199" type="#_x0000_t32" style="position:absolute;margin-left:185.7pt;margin-top:2.9pt;width:0;height:10.45pt;z-index:251713536" o:connectortype="straight">
            <v:stroke endarrow="block"/>
          </v:shape>
        </w:pict>
      </w:r>
      <w:r w:rsidR="00CA3515">
        <w:rPr>
          <w:noProof/>
        </w:rPr>
        <w:pict>
          <v:shape id="_x0000_s1168" type="#_x0000_t32" style="position:absolute;margin-left:185.7pt;margin-top:2.9pt;width:41.25pt;height:0;flip:x;z-index:251688960" o:connectortype="straight"/>
        </w:pict>
      </w:r>
      <w:r>
        <w:t xml:space="preserve">                                                                     </w:t>
      </w:r>
      <w:r w:rsidR="009D08F5" w:rsidRPr="009D08F5">
        <w:rPr>
          <w:sz w:val="20"/>
          <w:szCs w:val="20"/>
        </w:rPr>
        <w:t>нет</w:t>
      </w:r>
      <w:r w:rsidRPr="009D08F5">
        <w:rPr>
          <w:sz w:val="20"/>
          <w:szCs w:val="20"/>
        </w:rPr>
        <w:t xml:space="preserve">    </w:t>
      </w:r>
      <w:r>
        <w:t xml:space="preserve">                                                            </w:t>
      </w:r>
      <w:r>
        <w:rPr>
          <w:sz w:val="20"/>
          <w:szCs w:val="20"/>
        </w:rPr>
        <w:t>да</w:t>
      </w:r>
    </w:p>
    <w:p w:rsidR="00CA3515" w:rsidRDefault="008A138C" w:rsidP="001A5FD3">
      <w:pPr>
        <w:suppressAutoHyphens/>
      </w:pPr>
      <w:r>
        <w:rPr>
          <w:noProof/>
        </w:rPr>
        <w:pict>
          <v:shape id="_x0000_s1193" type="#_x0000_t32" style="position:absolute;margin-left:382.2pt;margin-top:4.15pt;width:0;height:13.45pt;z-index:251707392" o:connectortype="straight">
            <v:stroke endarrow="block"/>
          </v:shape>
        </w:pict>
      </w:r>
      <w:r>
        <w:rPr>
          <w:noProof/>
        </w:rPr>
        <w:pict>
          <v:shape id="_x0000_s1191" type="#_x0000_t32" style="position:absolute;margin-left:382.2pt;margin-top:4.15pt;width:47.25pt;height:0;flip:x;z-index:251706368" o:connectortype="straight"/>
        </w:pict>
      </w:r>
      <w:r w:rsidR="00CA3515">
        <w:rPr>
          <w:noProof/>
        </w:rPr>
        <w:pict>
          <v:rect id="_x0000_s1164" style="position:absolute;margin-left:45.45pt;margin-top:1.85pt;width:150.75pt;height:51.75pt;z-index:251685888">
            <v:textbox style="mso-next-textbox:#_x0000_s1164">
              <w:txbxContent>
                <w:p w:rsidR="001226B5" w:rsidRPr="00297779" w:rsidRDefault="001226B5" w:rsidP="00CA35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Может ли риск возникновения  опасного фактора  превышать допустимый уровень при в</w:t>
                  </w:r>
                  <w:r>
                    <w:rPr>
                      <w:sz w:val="20"/>
                      <w:szCs w:val="20"/>
                    </w:rPr>
                    <w:t>ы</w:t>
                  </w:r>
                  <w:r>
                    <w:rPr>
                      <w:sz w:val="20"/>
                      <w:szCs w:val="20"/>
                    </w:rPr>
                    <w:t>полнении  данной операции</w:t>
                  </w:r>
                </w:p>
              </w:txbxContent>
            </v:textbox>
          </v:rect>
        </w:pict>
      </w:r>
    </w:p>
    <w:p w:rsidR="00297779" w:rsidRPr="00CA3515" w:rsidRDefault="008A138C" w:rsidP="001A5FD3">
      <w:pPr>
        <w:suppressAutoHyphens/>
        <w:rPr>
          <w:sz w:val="20"/>
          <w:szCs w:val="20"/>
        </w:rPr>
      </w:pPr>
      <w:r>
        <w:rPr>
          <w:noProof/>
        </w:rPr>
        <w:pict>
          <v:rect id="_x0000_s1188" style="position:absolute;margin-left:277.2pt;margin-top:3.8pt;width:142.5pt;height:44.25pt;z-index:251703296">
            <v:textbox style="mso-next-textbox:#_x0000_s1188">
              <w:txbxContent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Модернизация процесса, продукции, системы ко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троля</w:t>
                  </w:r>
                </w:p>
              </w:txbxContent>
            </v:textbox>
          </v:rect>
        </w:pict>
      </w:r>
      <w:r w:rsidR="00CA3515">
        <w:t xml:space="preserve">         </w:t>
      </w:r>
      <w:r w:rsidR="00CA3515" w:rsidRPr="00CA3515">
        <w:rPr>
          <w:sz w:val="20"/>
          <w:szCs w:val="20"/>
        </w:rPr>
        <w:t xml:space="preserve"> да</w:t>
      </w:r>
      <w:r w:rsidR="003874CC">
        <w:rPr>
          <w:sz w:val="20"/>
          <w:szCs w:val="20"/>
        </w:rPr>
        <w:t xml:space="preserve">                                                                 нет</w:t>
      </w:r>
    </w:p>
    <w:p w:rsidR="00297779" w:rsidRDefault="009D08F5" w:rsidP="001A5FD3">
      <w:pPr>
        <w:suppressAutoHyphens/>
      </w:pPr>
      <w:r>
        <w:rPr>
          <w:noProof/>
        </w:rPr>
        <w:pict>
          <v:shape id="_x0000_s1209" type="#_x0000_t32" style="position:absolute;margin-left:219.45pt;margin-top:2.8pt;width:0;height:78.7pt;z-index:251719680" o:connectortype="straight"/>
        </w:pict>
      </w:r>
      <w:r>
        <w:rPr>
          <w:noProof/>
        </w:rPr>
        <w:pict>
          <v:shape id="_x0000_s1208" type="#_x0000_t32" style="position:absolute;margin-left:196.2pt;margin-top:2.8pt;width:23.25pt;height:0;z-index:251718656" o:connectortype="straight"/>
        </w:pict>
      </w:r>
      <w:r w:rsidR="00CA3515">
        <w:rPr>
          <w:noProof/>
        </w:rPr>
        <w:pict>
          <v:shape id="_x0000_s1172" type="#_x0000_t32" style="position:absolute;margin-left:26.7pt;margin-top:2.8pt;width:0;height:33.75pt;z-index:251692032" o:connectortype="straight"/>
        </w:pict>
      </w:r>
      <w:r w:rsidR="00CA3515">
        <w:rPr>
          <w:noProof/>
        </w:rPr>
        <w:pict>
          <v:shape id="_x0000_s1171" type="#_x0000_t32" style="position:absolute;margin-left:26.7pt;margin-top:2.8pt;width:18.75pt;height:0;flip:x;z-index:251691008" o:connectortype="straight"/>
        </w:pict>
      </w:r>
    </w:p>
    <w:p w:rsidR="00CA3515" w:rsidRDefault="00CA3515" w:rsidP="001A5FD3">
      <w:pPr>
        <w:suppressAutoHyphens/>
      </w:pPr>
    </w:p>
    <w:p w:rsidR="00CA3515" w:rsidRDefault="008A138C" w:rsidP="001A5FD3">
      <w:pPr>
        <w:suppressAutoHyphens/>
      </w:pPr>
      <w:r>
        <w:rPr>
          <w:noProof/>
        </w:rPr>
        <w:pict>
          <v:shape id="_x0000_s1194" type="#_x0000_t32" style="position:absolute;margin-left:348.45pt;margin-top:8.95pt;width:0;height:10.6pt;z-index:251708416" o:connectortype="straight"/>
        </w:pict>
      </w:r>
      <w:r w:rsidR="00CA3515">
        <w:rPr>
          <w:noProof/>
        </w:rPr>
        <w:pict>
          <v:shape id="_x0000_s1174" type="#_x0000_t32" style="position:absolute;margin-left:103.95pt;margin-top:8.95pt;width:0;height:18pt;z-index:251694080" o:connectortype="straight">
            <v:stroke endarrow="block"/>
          </v:shape>
        </w:pict>
      </w:r>
      <w:r w:rsidR="00CA3515">
        <w:rPr>
          <w:noProof/>
        </w:rPr>
        <w:pict>
          <v:shape id="_x0000_s1173" type="#_x0000_t32" style="position:absolute;margin-left:26.7pt;margin-top:8.95pt;width:77.25pt;height:0;z-index:251693056" o:connectortype="straight"/>
        </w:pict>
      </w:r>
    </w:p>
    <w:p w:rsidR="00CA3515" w:rsidRDefault="008A138C" w:rsidP="001A5FD3">
      <w:pPr>
        <w:suppressAutoHyphens/>
      </w:pPr>
      <w:r>
        <w:rPr>
          <w:noProof/>
        </w:rPr>
        <w:pict>
          <v:rect id="_x0000_s1200" style="position:absolute;margin-left:253.95pt;margin-top:13.15pt;width:209.25pt;height:34.5pt;z-index:251714560">
            <v:textbox style="mso-next-textbox:#_x0000_s1200">
              <w:txbxContent>
                <w:p w:rsidR="001226B5" w:rsidRDefault="001226B5" w:rsidP="008A13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Критическая контрольная точка отсутствует </w:t>
                  </w:r>
                </w:p>
                <w:p w:rsidR="001226B5" w:rsidRPr="00297779" w:rsidRDefault="001226B5" w:rsidP="009D08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Перейти к анализу следующей операции</w:t>
                  </w:r>
                </w:p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</w:p>
                <w:p w:rsidR="001226B5" w:rsidRPr="00297779" w:rsidRDefault="001226B5" w:rsidP="008A1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95" type="#_x0000_t32" style="position:absolute;margin-left:348.45pt;margin-top:5.75pt;width:98.25pt;height:0;z-index:251709440" o:connectortype="straight"/>
        </w:pict>
      </w:r>
      <w:r w:rsidR="00CA3515">
        <w:rPr>
          <w:noProof/>
        </w:rPr>
        <w:pict>
          <v:rect id="_x0000_s1170" style="position:absolute;margin-left:47.7pt;margin-top:13.15pt;width:150.75pt;height:56.25pt;z-index:251689984">
            <v:textbox style="mso-next-textbox:#_x0000_s1170">
              <w:txbxContent>
                <w:p w:rsidR="001226B5" w:rsidRPr="00297779" w:rsidRDefault="001226B5" w:rsidP="00CA35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Будет  ли риск возникновения  опасного фактора  устранен или снижен до приемлемого уровня</w:t>
                  </w:r>
                </w:p>
              </w:txbxContent>
            </v:textbox>
          </v:rect>
        </w:pict>
      </w:r>
    </w:p>
    <w:p w:rsidR="00CA3515" w:rsidRDefault="00CA3515" w:rsidP="001A5FD3">
      <w:pPr>
        <w:suppressAutoHyphens/>
      </w:pPr>
    </w:p>
    <w:p w:rsidR="00CA3515" w:rsidRPr="00CA3515" w:rsidRDefault="009D08F5" w:rsidP="001A5FD3">
      <w:pPr>
        <w:suppressAutoHyphens/>
        <w:rPr>
          <w:sz w:val="20"/>
          <w:szCs w:val="20"/>
        </w:rPr>
      </w:pPr>
      <w:r>
        <w:rPr>
          <w:noProof/>
        </w:rPr>
        <w:pict>
          <v:shape id="_x0000_s1207" type="#_x0000_t32" style="position:absolute;margin-left:241.95pt;margin-top:3.7pt;width:12pt;height:0;z-index:251717632" o:connectortype="straight">
            <v:stroke endarrow="block"/>
          </v:shape>
        </w:pict>
      </w:r>
      <w:r w:rsidR="00CA3515">
        <w:t xml:space="preserve">         </w:t>
      </w:r>
      <w:r w:rsidR="00CA3515" w:rsidRPr="00CA3515">
        <w:rPr>
          <w:sz w:val="20"/>
          <w:szCs w:val="20"/>
        </w:rPr>
        <w:t>нет</w:t>
      </w:r>
    </w:p>
    <w:p w:rsidR="00CA3515" w:rsidRDefault="009D08F5" w:rsidP="001A5FD3">
      <w:pPr>
        <w:suppressAutoHyphens/>
      </w:pPr>
      <w:r>
        <w:rPr>
          <w:noProof/>
        </w:rPr>
        <w:pict>
          <v:shape id="_x0000_s1210" type="#_x0000_t32" style="position:absolute;margin-left:219.45pt;margin-top:1.05pt;width:34.5pt;height:0;z-index:251720704" o:connectortype="straight">
            <v:stroke endarrow="block"/>
          </v:shape>
        </w:pict>
      </w:r>
      <w:r w:rsidR="00CA3515">
        <w:rPr>
          <w:noProof/>
        </w:rPr>
        <w:pict>
          <v:shape id="_x0000_s1176" type="#_x0000_t32" style="position:absolute;margin-left:21.45pt;margin-top:1.05pt;width:0;height:51.8pt;z-index:251696128" o:connectortype="straight"/>
        </w:pict>
      </w:r>
      <w:r w:rsidR="00CA3515">
        <w:rPr>
          <w:noProof/>
        </w:rPr>
        <w:pict>
          <v:shape id="_x0000_s1175" type="#_x0000_t32" style="position:absolute;margin-left:21.45pt;margin-top:1.05pt;width:26.25pt;height:0;flip:x;z-index:251695104" o:connectortype="straight"/>
        </w:pict>
      </w:r>
    </w:p>
    <w:p w:rsidR="00CA3515" w:rsidRDefault="00CA3515" w:rsidP="001A5FD3">
      <w:pPr>
        <w:suppressAutoHyphens/>
      </w:pPr>
      <w:r>
        <w:rPr>
          <w:noProof/>
        </w:rPr>
        <w:pict>
          <v:rect id="_x0000_s1177" style="position:absolute;margin-left:254.7pt;margin-top:12.05pt;width:208.5pt;height:56.25pt;z-index:251697152">
            <v:textbox style="mso-next-textbox:#_x0000_s1177">
              <w:txbxContent>
                <w:p w:rsidR="001226B5" w:rsidRDefault="001226B5" w:rsidP="00CA35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Включить в перечень  критических ко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трольных точек (ККТ)</w:t>
                  </w:r>
                </w:p>
                <w:p w:rsidR="001226B5" w:rsidRDefault="001226B5" w:rsidP="00CA35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26B5" w:rsidRPr="00297779" w:rsidRDefault="001226B5" w:rsidP="00CA35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Перейти к анализу следующей операции</w:t>
                  </w:r>
                </w:p>
              </w:txbxContent>
            </v:textbox>
          </v:rect>
        </w:pict>
      </w:r>
    </w:p>
    <w:p w:rsidR="00CA3515" w:rsidRDefault="00CA3515" w:rsidP="001A5FD3">
      <w:pPr>
        <w:suppressAutoHyphens/>
      </w:pPr>
    </w:p>
    <w:p w:rsidR="00CA3515" w:rsidRDefault="009D08F5" w:rsidP="001A5FD3">
      <w:pPr>
        <w:suppressAutoHyphens/>
      </w:pPr>
      <w:r>
        <w:rPr>
          <w:noProof/>
        </w:rPr>
        <w:pict>
          <v:shape id="_x0000_s1211" type="#_x0000_t32" style="position:absolute;margin-left:21.45pt;margin-top:11.45pt;width:233.25pt;height:0;z-index:251721728" o:connectortype="straight">
            <v:stroke endarrow="block"/>
          </v:shape>
        </w:pict>
      </w:r>
    </w:p>
    <w:p w:rsidR="00CA3515" w:rsidRPr="00576873" w:rsidRDefault="00CA3515" w:rsidP="001A5FD3">
      <w:pPr>
        <w:suppressAutoHyphens/>
      </w:pPr>
    </w:p>
    <w:p w:rsidR="00CA3515" w:rsidRDefault="009D08F5" w:rsidP="001A5FD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2" type="#_x0000_t32" style="position:absolute;left:0;text-align:left;margin-left:-4.8pt;margin-top:-.3pt;width:259.5pt;height:0;z-index:251722752" o:connectortype="straight">
            <v:stroke endarrow="block"/>
          </v:shape>
        </w:pict>
      </w:r>
    </w:p>
    <w:p w:rsidR="00CA3515" w:rsidRDefault="00CA3515" w:rsidP="001A5FD3">
      <w:pPr>
        <w:suppressAutoHyphens/>
        <w:jc w:val="center"/>
        <w:rPr>
          <w:sz w:val="28"/>
          <w:szCs w:val="28"/>
        </w:rPr>
      </w:pPr>
    </w:p>
    <w:p w:rsidR="00BE497B" w:rsidRPr="00E13F79" w:rsidRDefault="00BE497B" w:rsidP="001A5FD3">
      <w:pPr>
        <w:suppressAutoHyphens/>
        <w:jc w:val="both"/>
        <w:rPr>
          <w:sz w:val="28"/>
          <w:szCs w:val="28"/>
        </w:rPr>
      </w:pPr>
      <w:r w:rsidRPr="00E13F79">
        <w:rPr>
          <w:sz w:val="28"/>
          <w:szCs w:val="28"/>
        </w:rPr>
        <w:t>Рисунок 4</w:t>
      </w:r>
      <w:r w:rsidR="00FD2885" w:rsidRPr="00E13F79">
        <w:rPr>
          <w:sz w:val="28"/>
          <w:szCs w:val="28"/>
        </w:rPr>
        <w:t xml:space="preserve"> </w:t>
      </w:r>
      <w:r w:rsidR="00580508" w:rsidRPr="00E13F79">
        <w:rPr>
          <w:b/>
          <w:sz w:val="28"/>
          <w:szCs w:val="28"/>
        </w:rPr>
        <w:t>–</w:t>
      </w:r>
      <w:r w:rsidRPr="00E13F79">
        <w:rPr>
          <w:sz w:val="28"/>
          <w:szCs w:val="28"/>
        </w:rPr>
        <w:t xml:space="preserve"> Метод «Дерево принятия решений» для определения критических контрольных точек</w:t>
      </w:r>
    </w:p>
    <w:p w:rsidR="009F2807" w:rsidRPr="00E13F79" w:rsidRDefault="004B0EBC" w:rsidP="001A5FD3">
      <w:pPr>
        <w:suppressAutoHyphens/>
        <w:rPr>
          <w:sz w:val="28"/>
          <w:szCs w:val="28"/>
        </w:rPr>
      </w:pPr>
      <w:r w:rsidRPr="00E13F79">
        <w:rPr>
          <w:sz w:val="28"/>
          <w:szCs w:val="28"/>
        </w:rPr>
        <w:t xml:space="preserve"> </w:t>
      </w:r>
    </w:p>
    <w:p w:rsidR="00A635FE" w:rsidRPr="008106CC" w:rsidRDefault="00A635FE" w:rsidP="001A5FD3">
      <w:pPr>
        <w:suppressAutoHyphens/>
        <w:ind w:firstLine="709"/>
        <w:jc w:val="both"/>
        <w:rPr>
          <w:sz w:val="28"/>
          <w:szCs w:val="28"/>
        </w:rPr>
      </w:pPr>
      <w:bookmarkStart w:id="96" w:name="_Toc367783692"/>
      <w:bookmarkStart w:id="97" w:name="_Toc367787560"/>
      <w:r>
        <w:rPr>
          <w:sz w:val="28"/>
          <w:szCs w:val="28"/>
        </w:rPr>
        <w:t>1</w:t>
      </w:r>
      <w:r w:rsidRPr="008106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2226E">
        <w:rPr>
          <w:sz w:val="28"/>
          <w:szCs w:val="28"/>
        </w:rPr>
        <w:t>3</w:t>
      </w:r>
      <w:r w:rsidRPr="008106CC">
        <w:rPr>
          <w:sz w:val="28"/>
          <w:szCs w:val="28"/>
        </w:rPr>
        <w:t>. Выявление в предприятиях торговли пищевой продукции, несоответствующей требованиям технических регламентов Таможенного союза, является основанием для проведения контрольно-надзорных мероприятий в отношении предприятия-изготовителя данной продукции,  которое должно пересмотреть или внедрить процедуры, основанные на принципах ХАССП.</w:t>
      </w:r>
    </w:p>
    <w:p w:rsidR="006D6EEE" w:rsidRPr="008106CC" w:rsidRDefault="00A635FE" w:rsidP="001A5F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2226E">
        <w:rPr>
          <w:sz w:val="28"/>
          <w:szCs w:val="28"/>
        </w:rPr>
        <w:t>4</w:t>
      </w:r>
      <w:r w:rsidR="006D6EEE" w:rsidRPr="008106CC">
        <w:rPr>
          <w:sz w:val="28"/>
          <w:szCs w:val="28"/>
        </w:rPr>
        <w:t xml:space="preserve">. </w:t>
      </w:r>
      <w:r w:rsidR="006D6EEE" w:rsidRPr="0002226E">
        <w:rPr>
          <w:sz w:val="28"/>
          <w:szCs w:val="28"/>
        </w:rPr>
        <w:t xml:space="preserve">При наличии на предприятии сертифицированной в соответствии с международными или национальными стандартами Системы менеджмента </w:t>
      </w:r>
      <w:r w:rsidR="0002226E" w:rsidRPr="0002226E">
        <w:rPr>
          <w:sz w:val="28"/>
          <w:szCs w:val="28"/>
        </w:rPr>
        <w:t xml:space="preserve">государственный </w:t>
      </w:r>
      <w:r w:rsidR="006D6EEE" w:rsidRPr="0002226E">
        <w:rPr>
          <w:sz w:val="28"/>
          <w:szCs w:val="28"/>
        </w:rPr>
        <w:t xml:space="preserve"> орган</w:t>
      </w:r>
      <w:r w:rsidR="0002226E" w:rsidRPr="0002226E">
        <w:rPr>
          <w:sz w:val="28"/>
          <w:szCs w:val="28"/>
        </w:rPr>
        <w:t xml:space="preserve"> надзора (контроля)</w:t>
      </w:r>
      <w:r w:rsidR="006D6EEE" w:rsidRPr="0002226E">
        <w:rPr>
          <w:sz w:val="28"/>
          <w:szCs w:val="28"/>
        </w:rPr>
        <w:t xml:space="preserve"> может руководствоваться требованиями указанных стандартов, но обязан провести оценку разработанных, внедренных и поддерживаемых процедур, основанных на принципах ХАССП в</w:t>
      </w:r>
      <w:r w:rsidR="001011E3">
        <w:rPr>
          <w:sz w:val="28"/>
          <w:szCs w:val="28"/>
        </w:rPr>
        <w:t xml:space="preserve"> соответствии со статьями 10,11</w:t>
      </w:r>
      <w:r w:rsidR="006D6EEE" w:rsidRPr="0002226E">
        <w:rPr>
          <w:sz w:val="28"/>
          <w:szCs w:val="28"/>
        </w:rPr>
        <w:t xml:space="preserve"> ТР ТС 021/2011. Пример этапов планирования Системы менеджмента в соответствии с требованиями действующего стандарта</w:t>
      </w:r>
      <w:r w:rsidRPr="0002226E">
        <w:rPr>
          <w:sz w:val="28"/>
          <w:szCs w:val="28"/>
        </w:rPr>
        <w:t xml:space="preserve"> представлен на рисунке 5</w:t>
      </w:r>
      <w:r w:rsidR="006D6EEE" w:rsidRPr="0002226E">
        <w:rPr>
          <w:sz w:val="28"/>
          <w:szCs w:val="28"/>
        </w:rPr>
        <w:t>.</w:t>
      </w:r>
    </w:p>
    <w:p w:rsidR="00F301B8" w:rsidRDefault="00F301B8" w:rsidP="001A5FD3">
      <w:pPr>
        <w:suppressAutoHyphens/>
      </w:pPr>
    </w:p>
    <w:p w:rsidR="001011E3" w:rsidRPr="00F301B8" w:rsidRDefault="001011E3" w:rsidP="001A5FD3">
      <w:pPr>
        <w:suppressAutoHyphens/>
      </w:pPr>
    </w:p>
    <w:p w:rsidR="0030748F" w:rsidRDefault="00C27FBD" w:rsidP="001A5FD3">
      <w:pPr>
        <w:suppressAutoHyphens/>
      </w:pPr>
      <w:bookmarkStart w:id="98" w:name="_Toc397524713"/>
      <w:bookmarkStart w:id="99" w:name="_Toc397525186"/>
      <w:bookmarkStart w:id="100" w:name="_Toc399337376"/>
      <w:bookmarkStart w:id="101" w:name="_Toc399337412"/>
      <w:bookmarkStart w:id="102" w:name="_Toc399337741"/>
      <w:bookmarkStart w:id="103" w:name="_Toc399339116"/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09" type="#_x0000_t58" style="position:absolute;margin-left:431.85pt;margin-top:2.25pt;width:35.1pt;height:29.25pt;z-index:251643904">
            <v:textbox style="mso-next-textbox:#_x0000_s1109">
              <w:txbxContent>
                <w:p w:rsidR="001226B5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 w:rsidRPr="00E30C01">
                    <w:rPr>
                      <w:sz w:val="20"/>
                      <w:szCs w:val="20"/>
                    </w:rPr>
                    <w:t>1</w:t>
                  </w:r>
                </w:p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08" style="position:absolute;margin-left:167.7pt;margin-top:5.55pt;width:281.25pt;height:24.75pt;z-index:251642880">
            <v:textbox style="mso-next-textbox:#_x0000_s1108">
              <w:txbxContent>
                <w:p w:rsidR="001226B5" w:rsidRPr="00C27FBD" w:rsidRDefault="001226B5">
                  <w:pPr>
                    <w:rPr>
                      <w:sz w:val="20"/>
                      <w:szCs w:val="20"/>
                    </w:rPr>
                  </w:pPr>
                  <w:r w:rsidRPr="00C27FBD">
                    <w:rPr>
                      <w:sz w:val="20"/>
                      <w:szCs w:val="20"/>
                    </w:rPr>
                    <w:t xml:space="preserve">7.3.2 </w:t>
                  </w:r>
                  <w:r>
                    <w:rPr>
                      <w:sz w:val="20"/>
                      <w:szCs w:val="20"/>
                    </w:rPr>
                    <w:t>Группа безопасности пищевой продукции</w:t>
                  </w:r>
                </w:p>
              </w:txbxContent>
            </v:textbox>
          </v:rect>
        </w:pict>
      </w:r>
      <w:r w:rsidR="00E30C01">
        <w:rPr>
          <w:noProof/>
        </w:rPr>
        <w:pict>
          <v:shape id="_x0000_s1104" type="#_x0000_t58" style="position:absolute;margin-left:-4.8pt;margin-top:19.5pt;width:35.1pt;height:29.25pt;z-index:251640832">
            <v:textbox style="mso-next-textbox:#_x0000_s1104">
              <w:txbxContent>
                <w:p w:rsidR="001226B5" w:rsidRPr="00E30C01" w:rsidRDefault="001226B5" w:rsidP="0030748F">
                  <w:pPr>
                    <w:jc w:val="center"/>
                    <w:rPr>
                      <w:sz w:val="20"/>
                      <w:szCs w:val="20"/>
                    </w:rPr>
                  </w:pPr>
                  <w:r w:rsidRPr="00E30C01">
                    <w:rPr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bookmarkEnd w:id="98"/>
      <w:bookmarkEnd w:id="99"/>
      <w:bookmarkEnd w:id="100"/>
      <w:bookmarkEnd w:id="101"/>
      <w:bookmarkEnd w:id="102"/>
      <w:bookmarkEnd w:id="103"/>
    </w:p>
    <w:p w:rsidR="005E500C" w:rsidRDefault="005E500C" w:rsidP="001A5FD3">
      <w:pPr>
        <w:suppressAutoHyphens/>
        <w:rPr>
          <w:b/>
          <w:bCs/>
        </w:rPr>
      </w:pPr>
      <w:bookmarkStart w:id="104" w:name="_Toc397524714"/>
      <w:bookmarkStart w:id="105" w:name="_Toc397525187"/>
      <w:bookmarkStart w:id="106" w:name="_Toc399337377"/>
      <w:bookmarkStart w:id="107" w:name="_Toc399337413"/>
      <w:bookmarkStart w:id="108" w:name="_Toc399337742"/>
      <w:bookmarkStart w:id="109" w:name="_Toc399339117"/>
    </w:p>
    <w:p w:rsidR="0030748F" w:rsidRDefault="00C27FBD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10" w:name="_Toc399339615"/>
      <w:bookmarkStart w:id="111" w:name="_Toc399339731"/>
      <w:bookmarkStart w:id="112" w:name="_Toc399339947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1" type="#_x0000_t58" style="position:absolute;left:0;text-align:left;margin-left:431.85pt;margin-top:12.45pt;width:35.1pt;height:29.25pt;z-index:251645952">
            <v:textbox style="mso-next-textbox:#_x0000_s1111">
              <w:txbxContent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0" style="position:absolute;left:0;text-align:left;margin-left:167.7pt;margin-top:12.45pt;width:281.25pt;height:24.75pt;z-index:251644928">
            <v:textbox style="mso-next-textbox:#_x0000_s1110">
              <w:txbxContent>
                <w:p w:rsidR="001226B5" w:rsidRPr="00C27FBD" w:rsidRDefault="001226B5" w:rsidP="00C27F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7.3.3</w:t>
                  </w:r>
                  <w:r w:rsidRPr="00C27FB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Характеристика 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05" style="position:absolute;left:0;text-align:left;margin-left:62.7pt;margin-top:17.7pt;width:78pt;height:267pt;z-index:251641856">
            <v:textbox style="mso-next-textbox:#_x0000_s1105">
              <w:txbxContent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Pr="00C27FBD" w:rsidRDefault="001226B5" w:rsidP="00E30C01">
                  <w:pPr>
                    <w:jc w:val="center"/>
                    <w:rPr>
                      <w:sz w:val="16"/>
                      <w:szCs w:val="16"/>
                    </w:rPr>
                  </w:pPr>
                  <w:r w:rsidRPr="00C27FBD">
                    <w:rPr>
                      <w:sz w:val="16"/>
                      <w:szCs w:val="16"/>
                    </w:rPr>
                    <w:t>7.2 Программы обязательных предварительных мероприятий</w:t>
                  </w:r>
                </w:p>
                <w:p w:rsidR="001226B5" w:rsidRPr="00C27FBD" w:rsidRDefault="001226B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03" style="position:absolute;left:0;text-align:left;margin-left:-17.55pt;margin-top:4.5pt;width:69pt;height:289.95pt;z-index:251639808">
            <v:textbox style="mso-next-textbox:#_x0000_s1103">
              <w:txbxContent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Default="001226B5">
                  <w:pPr>
                    <w:rPr>
                      <w:sz w:val="20"/>
                      <w:szCs w:val="20"/>
                    </w:rPr>
                  </w:pPr>
                </w:p>
                <w:p w:rsidR="001226B5" w:rsidRPr="00C27FBD" w:rsidRDefault="001226B5" w:rsidP="00E30C01">
                  <w:pPr>
                    <w:jc w:val="center"/>
                    <w:rPr>
                      <w:sz w:val="16"/>
                      <w:szCs w:val="16"/>
                    </w:rPr>
                  </w:pPr>
                  <w:r w:rsidRPr="00C27FBD">
                    <w:rPr>
                      <w:sz w:val="16"/>
                      <w:szCs w:val="16"/>
                    </w:rPr>
                    <w:t>4.2. и 7.7.</w:t>
                  </w:r>
                </w:p>
                <w:p w:rsidR="001226B5" w:rsidRPr="00C27FBD" w:rsidRDefault="001226B5">
                  <w:pPr>
                    <w:rPr>
                      <w:sz w:val="16"/>
                      <w:szCs w:val="16"/>
                    </w:rPr>
                  </w:pPr>
                  <w:r w:rsidRPr="00C27FBD">
                    <w:rPr>
                      <w:sz w:val="16"/>
                      <w:szCs w:val="16"/>
                    </w:rPr>
                    <w:t>Требования к документации</w:t>
                  </w:r>
                </w:p>
                <w:p w:rsidR="001226B5" w:rsidRPr="00C27FBD" w:rsidRDefault="001226B5">
                  <w:pPr>
                    <w:rPr>
                      <w:sz w:val="16"/>
                      <w:szCs w:val="16"/>
                    </w:rPr>
                  </w:pPr>
                </w:p>
                <w:p w:rsidR="001226B5" w:rsidRPr="00E30C01" w:rsidRDefault="001226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30748F" w:rsidRDefault="00D60E4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13" w:name="_Toc397524715"/>
      <w:bookmarkStart w:id="114" w:name="_Toc397525188"/>
      <w:bookmarkStart w:id="115" w:name="_Toc399337378"/>
      <w:bookmarkStart w:id="116" w:name="_Toc399337414"/>
      <w:bookmarkStart w:id="117" w:name="_Toc399337743"/>
      <w:bookmarkStart w:id="118" w:name="_Toc399339118"/>
      <w:bookmarkStart w:id="119" w:name="_Toc399339616"/>
      <w:bookmarkStart w:id="120" w:name="_Toc399339732"/>
      <w:bookmarkStart w:id="121" w:name="_Toc399339948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2" style="position:absolute;left:0;text-align:left;margin-left:180.45pt;margin-top:19.65pt;width:268.5pt;height:24.75pt;z-index:251646976">
            <v:textbox style="mso-next-textbox:#_x0000_s1112">
              <w:txbxContent>
                <w:p w:rsidR="001226B5" w:rsidRPr="00C27FBD" w:rsidRDefault="001226B5" w:rsidP="00C27F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7.3.4 Предусмотренное применение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7" type="#_x0000_t32" style="position:absolute;left:0;text-align:left;margin-left:173.7pt;margin-top:11.4pt;width:.75pt;height:74.25pt;z-index:251652096" o:connectortype="straight">
            <v:stroke endarrow="block"/>
          </v:shape>
        </w:pict>
      </w:r>
      <w:r w:rsidR="00C27FB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3" type="#_x0000_t58" style="position:absolute;left:0;text-align:left;margin-left:431.85pt;margin-top:19.65pt;width:35.1pt;height:29.25pt;z-index:251648000">
            <v:textbox style="mso-next-textbox:#_x0000_s1113">
              <w:txbxContent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30748F" w:rsidRDefault="00D60E4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22" w:name="_Toc397524716"/>
      <w:bookmarkStart w:id="123" w:name="_Toc397525189"/>
      <w:bookmarkStart w:id="124" w:name="_Toc399337379"/>
      <w:bookmarkStart w:id="125" w:name="_Toc399337415"/>
      <w:bookmarkStart w:id="126" w:name="_Toc399337744"/>
      <w:bookmarkStart w:id="127" w:name="_Toc399339119"/>
      <w:bookmarkStart w:id="128" w:name="_Toc399339617"/>
      <w:bookmarkStart w:id="129" w:name="_Toc399339733"/>
      <w:bookmarkStart w:id="130" w:name="_Toc399339949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5" type="#_x0000_t58" style="position:absolute;left:0;text-align:left;margin-left:407.7pt;margin-top:23.1pt;width:55.5pt;height:24pt;z-index:251650048" adj="2546">
            <v:textbox style="mso-next-textbox:#_x0000_s1115">
              <w:txbxContent>
                <w:p w:rsidR="001226B5" w:rsidRPr="00E30C01" w:rsidRDefault="001226B5" w:rsidP="00C27F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и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18" type="#_x0000_t32" style="position:absolute;left:0;text-align:left;margin-left:193.2pt;margin-top:18.6pt;width:0;height:41.25pt;z-index:251653120" o:connectortype="straight">
            <v:stroke endarrow="block"/>
          </v:shape>
        </w:pic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30748F" w:rsidRDefault="00D60E4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31" w:name="_Toc397524717"/>
      <w:bookmarkStart w:id="132" w:name="_Toc397525190"/>
      <w:bookmarkStart w:id="133" w:name="_Toc399337380"/>
      <w:bookmarkStart w:id="134" w:name="_Toc399337416"/>
      <w:bookmarkStart w:id="135" w:name="_Toc399337745"/>
      <w:bookmarkStart w:id="136" w:name="_Toc399339120"/>
      <w:bookmarkStart w:id="137" w:name="_Toc399339618"/>
      <w:bookmarkStart w:id="138" w:name="_Toc399339734"/>
      <w:bookmarkStart w:id="139" w:name="_Toc399339950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4" type="#_x0000_t32" style="position:absolute;left:0;text-align:left;margin-left:436.2pt;margin-top:21.3pt;width:0;height:12.75pt;z-index:251657216" o:connectortype="straight"/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4" style="position:absolute;left:0;text-align:left;margin-left:205.2pt;margin-top:1.05pt;width:220.5pt;height:24.75pt;z-index:251649024">
            <v:textbox style="mso-next-textbox:#_x0000_s1114">
              <w:txbxContent>
                <w:p w:rsidR="001226B5" w:rsidRPr="00C27FBD" w:rsidRDefault="001226B5" w:rsidP="00C27F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7.3.5.1  Технологические схемы</w:t>
                  </w:r>
                </w:p>
              </w:txbxContent>
            </v:textbox>
          </v:rect>
        </w:pic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30748F" w:rsidRDefault="00D60E46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40" w:name="_Toc397524718"/>
      <w:bookmarkStart w:id="141" w:name="_Toc397525191"/>
      <w:bookmarkStart w:id="142" w:name="_Toc399337381"/>
      <w:bookmarkStart w:id="143" w:name="_Toc399337417"/>
      <w:bookmarkStart w:id="144" w:name="_Toc399337746"/>
      <w:bookmarkStart w:id="145" w:name="_Toc399339121"/>
      <w:bookmarkStart w:id="146" w:name="_Toc399339619"/>
      <w:bookmarkStart w:id="147" w:name="_Toc399339735"/>
      <w:bookmarkStart w:id="148" w:name="_Toc399339951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2" type="#_x0000_t58" style="position:absolute;left:0;text-align:left;margin-left:407.7pt;margin-top:8.25pt;width:55.5pt;height:28.2pt;z-index:251656192" adj="2546">
            <v:textbox style="mso-next-textbox:#_x0000_s1122">
              <w:txbxContent>
                <w:p w:rsidR="001226B5" w:rsidRPr="00E30C01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и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16" style="position:absolute;left:0;text-align:left;margin-left:167.7pt;margin-top:8.25pt;width:258pt;height:33pt;z-index:251651072">
            <v:textbox style="mso-next-textbox:#_x0000_s1116">
              <w:txbxContent>
                <w:p w:rsidR="001226B5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7.3.5.2 Описание этапов процесса и мероприятий </w:t>
                  </w:r>
                </w:p>
                <w:p w:rsidR="001226B5" w:rsidRPr="00C27FBD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управлению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0" type="#_x0000_t32" style="position:absolute;left:0;text-align:left;margin-left:217.95pt;margin-top:0;width:0;height:8.25pt;z-index:251654144" o:connectortype="straight">
            <v:stroke endarrow="block"/>
          </v:shape>
        </w:pic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30748F" w:rsidRDefault="001341DF" w:rsidP="001A5FD3">
      <w:pPr>
        <w:pStyle w:val="1"/>
        <w:suppressAutoHyphens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49" w:name="_Toc397524719"/>
      <w:bookmarkStart w:id="150" w:name="_Toc397525192"/>
      <w:bookmarkStart w:id="151" w:name="_Toc399337382"/>
      <w:bookmarkStart w:id="152" w:name="_Toc399337418"/>
      <w:bookmarkStart w:id="153" w:name="_Toc399337747"/>
      <w:bookmarkStart w:id="154" w:name="_Toc399339122"/>
      <w:bookmarkStart w:id="155" w:name="_Toc399339620"/>
      <w:bookmarkStart w:id="156" w:name="_Toc399339736"/>
      <w:bookmarkStart w:id="157" w:name="_Toc399339952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219" type="#_x0000_t32" style="position:absolute;left:0;text-align:left;margin-left:436.2pt;margin-top:10.65pt;width:0;height:16.8pt;z-index:251727872" o:connectortype="straight">
            <v:stroke endarrow="block"/>
          </v:shape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7" type="#_x0000_t32" style="position:absolute;left:0;text-align:left;margin-left:308.7pt;margin-top:15.45pt;width:0;height:12pt;z-index:251659264" o:connectortype="straight">
            <v:stroke endarrow="block"/>
          </v:shape>
        </w:pict>
      </w:r>
      <w:r w:rsidR="00D60E46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9" type="#_x0000_t58" style="position:absolute;left:0;text-align:left;margin-left:443.85pt;margin-top:15.45pt;width:35.1pt;height:29.25pt;z-index:251660288">
            <v:textbox style="mso-next-textbox:#_x0000_s1129">
              <w:txbxContent>
                <w:p w:rsidR="001226B5" w:rsidRPr="00E30C01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D60E46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21" type="#_x0000_t32" style="position:absolute;left:0;text-align:left;margin-left:140.7pt;margin-top:-.3pt;width:27pt;height:.75pt;z-index:251655168" o:connectortype="straight">
            <v:stroke endarrow="block"/>
          </v:shape>
        </w:pic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23314F" w:rsidRDefault="00F301B8" w:rsidP="001A5FD3">
      <w:pPr>
        <w:pStyle w:val="1"/>
        <w:suppressAutoHyphens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58" w:name="_Toc397524720"/>
      <w:bookmarkStart w:id="159" w:name="_Toc397525193"/>
      <w:bookmarkStart w:id="160" w:name="_Toc399337383"/>
      <w:bookmarkStart w:id="161" w:name="_Toc399337419"/>
      <w:bookmarkStart w:id="162" w:name="_Toc399337748"/>
      <w:bookmarkStart w:id="163" w:name="_Toc399339123"/>
      <w:bookmarkStart w:id="164" w:name="_Toc399339621"/>
      <w:bookmarkStart w:id="165" w:name="_Toc399339737"/>
      <w:bookmarkStart w:id="166" w:name="_Toc399339953"/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6" type="#_x0000_t58" style="position:absolute;margin-left:431.85pt;margin-top:212.4pt;width:35.1pt;height:21pt;z-index:251675648">
            <v:textbox style="mso-next-textbox:#_x0000_s1146">
              <w:txbxContent>
                <w:p w:rsidR="001226B5" w:rsidRPr="00E30C01" w:rsidRDefault="001226B5" w:rsidP="00497E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55" type="#_x0000_t32" style="position:absolute;margin-left:102.45pt;margin-top:129.9pt;width:2.25pt;height:90pt;z-index:251677696" o:connectortype="straight">
            <v:stroke endarrow="block"/>
          </v:shape>
        </w:pict>
      </w:r>
      <w:r w:rsidR="00497EFE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53" style="position:absolute;margin-left:174.45pt;margin-top:177.9pt;width:269.4pt;height:23.25pt;z-index:251676672" strokecolor="blue">
            <v:stroke dashstyle="dash"/>
            <v:textbox style="mso-next-textbox:#_x0000_s1153">
              <w:txbxContent>
                <w:p w:rsidR="001226B5" w:rsidRPr="00497EFE" w:rsidRDefault="001226B5" w:rsidP="00497E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78.2 Валидация комбинаций мероприятий по управлению</w:t>
                  </w:r>
                </w:p>
                <w:p w:rsidR="001226B5" w:rsidRPr="0011118D" w:rsidRDefault="001226B5" w:rsidP="00497EF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97EFE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45" style="position:absolute;margin-left:81.45pt;margin-top:219.9pt;width:367.5pt;height:21pt;z-index:251674624">
            <v:textbox style="mso-next-textbox:#_x0000_s1145">
              <w:txbxContent>
                <w:p w:rsidR="001226B5" w:rsidRPr="00497EFE" w:rsidRDefault="001226B5" w:rsidP="00497E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7.8 Планирование верификации</w:t>
                  </w:r>
                </w:p>
              </w:txbxContent>
            </v:textbox>
          </v:rect>
        </w:pict>
      </w:r>
      <w:r w:rsidR="00497EFE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4" type="#_x0000_t32" style="position:absolute;margin-left:382.95pt;margin-top:139.65pt;width:.75pt;height:38.25pt;z-index:251673600" o:connectortype="straight">
            <v:stroke endarrow="block"/>
          </v:shape>
        </w:pict>
      </w:r>
      <w:r w:rsidR="00497EFE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3" type="#_x0000_t32" style="position:absolute;margin-left:238.95pt;margin-top:163.65pt;width:0;height:14.25pt;z-index:251672576" o:connectortype="straight">
            <v:stroke endarrow="block"/>
          </v:shape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7" style="position:absolute;margin-left:309.45pt;margin-top:117.9pt;width:139.5pt;height:21.75pt;z-index:251667456">
            <v:textbox style="mso-next-textbox:#_x0000_s1137">
              <w:txbxContent>
                <w:p w:rsidR="001226B5" w:rsidRPr="0011118D" w:rsidRDefault="001226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7.6 Разработка плана ХАССП</w:t>
                  </w:r>
                </w:p>
              </w:txbxContent>
            </v:textbox>
          </v:rect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1" type="#_x0000_t58" style="position:absolute;margin-left:425.7pt;margin-top:106.65pt;width:63pt;height:46.5pt;z-index:251671552" adj="2546">
            <v:textbox style="mso-next-textbox:#_x0000_s1141">
              <w:txbxContent>
                <w:p w:rsidR="001226B5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7, 8, </w:t>
                  </w:r>
                </w:p>
                <w:p w:rsidR="001226B5" w:rsidRPr="00E30C01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и 10</w:t>
                  </w:r>
                </w:p>
              </w:txbxContent>
            </v:textbox>
          </v:shape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40" type="#_x0000_t32" style="position:absolute;margin-left:382.95pt;margin-top:102.15pt;width:.75pt;height:15.75pt;z-index:251670528" o:connectortype="straight">
            <v:stroke endarrow="block"/>
          </v:shape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9" type="#_x0000_t32" style="position:absolute;margin-left:226.2pt;margin-top:102.15pt;width:0;height:15.75pt;z-index:251669504" o:connectortype="straight">
            <v:stroke endarrow="block"/>
          </v:shape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8" style="position:absolute;margin-left:173.7pt;margin-top:117.9pt;width:127.65pt;height:45.75pt;z-index:251668480" strokecolor="blue">
            <v:stroke dashstyle="dash"/>
            <v:textbox style="mso-next-textbox:#_x0000_s1138">
              <w:txbxContent>
                <w:p w:rsidR="001226B5" w:rsidRPr="0011118D" w:rsidRDefault="001226B5" w:rsidP="00111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7.5 Разработка производстве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 xml:space="preserve">ных программ  обязательных предварительных мероприятий </w:t>
                  </w:r>
                </w:p>
                <w:p w:rsidR="001226B5" w:rsidRPr="0011118D" w:rsidRDefault="001226B5" w:rsidP="001111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4" type="#_x0000_t32" style="position:absolute;margin-left:140.7pt;margin-top:92.4pt;width:27pt;height:0;flip:x;z-index:251665408" o:connectortype="straight">
            <v:stroke endarrow="block"/>
          </v:shape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3" style="position:absolute;margin-left:167.7pt;margin-top:80.4pt;width:281.25pt;height:21.75pt;z-index:251664384">
            <v:textbox style="mso-next-textbox:#_x0000_s1133">
              <w:txbxContent>
                <w:p w:rsidR="001226B5" w:rsidRPr="00C27FBD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7.4.4 Выбор и оценка мероприятий по управлению</w:t>
                  </w:r>
                </w:p>
              </w:txbxContent>
            </v:textbox>
          </v:rect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2" type="#_x0000_t58" style="position:absolute;margin-left:436.2pt;margin-top:27.15pt;width:35.1pt;height:29.25pt;z-index:251663360">
            <v:textbox style="mso-next-textbox:#_x0000_s1132">
              <w:txbxContent>
                <w:p w:rsidR="001226B5" w:rsidRPr="00E30C01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30" style="position:absolute;margin-left:167.7pt;margin-top:46.65pt;width:281.25pt;height:21.75pt;z-index:251661312">
            <v:textbox style="mso-next-textbox:#_x0000_s1130">
              <w:txbxContent>
                <w:p w:rsidR="001226B5" w:rsidRPr="00C27FBD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7.4.3  Оценка опасностей</w:t>
                  </w:r>
                </w:p>
              </w:txbxContent>
            </v:textbox>
          </v:rect>
        </w:pict>
      </w:r>
      <w:r w:rsidR="0011118D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shape id="_x0000_s1131" type="#_x0000_t32" style="position:absolute;margin-left:308.7pt;margin-top:34.65pt;width:.75pt;height:12pt;z-index:251662336" o:connectortype="straight">
            <v:stroke endarrow="block"/>
          </v:shape>
        </w:pict>
      </w:r>
      <w:r w:rsidR="00D60E46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w:pict>
          <v:rect id="_x0000_s1125" style="position:absolute;margin-left:167.7pt;margin-top:1.65pt;width:281.25pt;height:33pt;z-index:251658240">
            <v:textbox style="mso-next-textbox:#_x0000_s1125">
              <w:txbxContent>
                <w:p w:rsidR="001226B5" w:rsidRPr="00C27FBD" w:rsidRDefault="001226B5" w:rsidP="00D60E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7.4.2 Идентификация опасностей и определение приемлемых уровней опасностей</w:t>
                  </w:r>
                </w:p>
              </w:txbxContent>
            </v:textbox>
          </v:rect>
        </w:pict>
      </w:r>
      <w:bookmarkStart w:id="167" w:name="_Toc367869283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1341DF" w:rsidP="001A5FD3">
      <w:pPr>
        <w:suppressAutoHyphens/>
      </w:pPr>
      <w:r>
        <w:rPr>
          <w:b/>
          <w:bCs/>
          <w:noProof/>
        </w:rPr>
        <w:pict>
          <v:shape id="_x0000_s1135" type="#_x0000_t58" style="position:absolute;margin-left:425.7pt;margin-top:13.05pt;width:55.5pt;height:28.8pt;z-index:251666432" adj="2546">
            <v:textbox style="mso-next-textbox:#_x0000_s1135">
              <w:txbxContent>
                <w:p w:rsidR="001226B5" w:rsidRPr="00E30C01" w:rsidRDefault="001226B5" w:rsidP="001111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и 7</w:t>
                  </w:r>
                </w:p>
              </w:txbxContent>
            </v:textbox>
          </v:shape>
        </w:pict>
      </w:r>
      <w:r w:rsidR="0023314F">
        <w:rPr>
          <w:noProof/>
        </w:rPr>
        <w:pict>
          <v:shape id="_x0000_s1217" type="#_x0000_t32" style="position:absolute;margin-left:308.7pt;margin-top:8.1pt;width:0;height:12pt;z-index:251725824" o:connectortype="straight">
            <v:stroke endarrow="block"/>
          </v:shape>
        </w:pict>
      </w: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Default="0023314F" w:rsidP="001A5FD3">
      <w:pPr>
        <w:suppressAutoHyphens/>
      </w:pPr>
    </w:p>
    <w:p w:rsidR="0023314F" w:rsidRPr="0023314F" w:rsidRDefault="00C742CF" w:rsidP="001A5FD3">
      <w:pPr>
        <w:suppressAutoHyphens/>
      </w:pPr>
      <w:r>
        <w:rPr>
          <w:noProof/>
        </w:rPr>
        <w:pict>
          <v:shape id="_x0000_s1218" type="#_x0000_t32" style="position:absolute;margin-left:309.45pt;margin-top:2.9pt;width:0;height:18.75pt;z-index:251726848" o:connectortype="straight">
            <v:stroke endarrow="block"/>
          </v:shape>
        </w:pict>
      </w:r>
    </w:p>
    <w:bookmarkEnd w:id="96"/>
    <w:bookmarkEnd w:id="97"/>
    <w:bookmarkEnd w:id="167"/>
    <w:p w:rsidR="00681A1E" w:rsidRDefault="00681A1E" w:rsidP="001A5FD3">
      <w:pPr>
        <w:suppressAutoHyphens/>
      </w:pPr>
    </w:p>
    <w:p w:rsidR="0023314F" w:rsidRDefault="0023314F" w:rsidP="001A5FD3">
      <w:pPr>
        <w:suppressAutoHyphens/>
      </w:pPr>
    </w:p>
    <w:p w:rsidR="006D3B86" w:rsidRDefault="006D3B86" w:rsidP="001A5FD3">
      <w:pPr>
        <w:suppressAutoHyphens/>
      </w:pPr>
    </w:p>
    <w:p w:rsidR="0023314F" w:rsidRPr="006D3B86" w:rsidRDefault="0023314F" w:rsidP="001A5FD3">
      <w:pPr>
        <w:suppressAutoHyphens/>
        <w:rPr>
          <w:b/>
        </w:rPr>
      </w:pPr>
      <w:bookmarkStart w:id="168" w:name="_Toc397524721"/>
      <w:bookmarkStart w:id="169" w:name="_Toc397525194"/>
      <w:bookmarkStart w:id="170" w:name="_Toc399337384"/>
      <w:bookmarkStart w:id="171" w:name="_Toc399337420"/>
      <w:bookmarkStart w:id="172" w:name="_Toc399337749"/>
      <w:bookmarkStart w:id="173" w:name="_Toc399339124"/>
      <w:r w:rsidRPr="006D3B86">
        <w:rPr>
          <w:b/>
        </w:rPr>
        <w:t>Условные обозначения</w:t>
      </w:r>
      <w:bookmarkEnd w:id="168"/>
      <w:bookmarkEnd w:id="169"/>
      <w:bookmarkEnd w:id="170"/>
      <w:bookmarkEnd w:id="171"/>
      <w:bookmarkEnd w:id="172"/>
      <w:bookmarkEnd w:id="173"/>
      <w:r w:rsidRPr="006D3B86">
        <w:rPr>
          <w:b/>
        </w:rPr>
        <w:t xml:space="preserve"> </w:t>
      </w:r>
    </w:p>
    <w:p w:rsidR="006D3B86" w:rsidRDefault="006D3B86" w:rsidP="001A5FD3">
      <w:pPr>
        <w:suppressAutoHyphens/>
      </w:pPr>
    </w:p>
    <w:p w:rsidR="0023314F" w:rsidRDefault="0023314F" w:rsidP="001A5FD3">
      <w:pPr>
        <w:suppressAutoHyphens/>
        <w:ind w:left="851"/>
        <w:rPr>
          <w:bCs/>
          <w:vertAlign w:val="superscript"/>
        </w:rPr>
      </w:pPr>
      <w:bookmarkStart w:id="174" w:name="_Toc397524722"/>
      <w:bookmarkStart w:id="175" w:name="_Toc397525195"/>
      <w:bookmarkStart w:id="176" w:name="_Toc399337385"/>
      <w:bookmarkStart w:id="177" w:name="_Toc399337421"/>
      <w:bookmarkStart w:id="178" w:name="_Toc399337750"/>
      <w:bookmarkStart w:id="179" w:name="_Toc399339125"/>
      <w:r w:rsidRPr="006D3B86">
        <w:pict>
          <v:shape id="_x0000_s1215" type="#_x0000_t58" style="position:absolute;left:0;text-align:left;margin-left:-7.05pt;margin-top:4.8pt;width:35.1pt;height:29.25pt;z-index:251723776">
            <v:textbox style="mso-next-textbox:#_x0000_s1215">
              <w:txbxContent>
                <w:p w:rsidR="001226B5" w:rsidRPr="00E30C01" w:rsidRDefault="001226B5" w:rsidP="002331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D3B86">
        <w:t>Этапы, которые рассматриваются в Рекомендациях по ХАССП, разработанных</w:t>
      </w:r>
      <w:r w:rsidRPr="006D3B86">
        <w:rPr>
          <w:bCs/>
        </w:rPr>
        <w:t xml:space="preserve">   Комиссией «Кодекс Алиметариус»</w:t>
      </w:r>
      <w:r w:rsidR="00D858E8" w:rsidRPr="006D3B86">
        <w:rPr>
          <w:bCs/>
          <w:vertAlign w:val="superscript"/>
        </w:rPr>
        <w:t>[</w:t>
      </w:r>
      <w:r w:rsidR="00C46C7F" w:rsidRPr="006D3B86">
        <w:rPr>
          <w:bCs/>
          <w:vertAlign w:val="superscript"/>
        </w:rPr>
        <w:t>5</w:t>
      </w:r>
      <w:r w:rsidRPr="006D3B86">
        <w:rPr>
          <w:bCs/>
          <w:vertAlign w:val="superscript"/>
        </w:rPr>
        <w:t>]</w:t>
      </w:r>
      <w:bookmarkEnd w:id="174"/>
      <w:bookmarkEnd w:id="175"/>
      <w:bookmarkEnd w:id="176"/>
      <w:bookmarkEnd w:id="177"/>
      <w:bookmarkEnd w:id="178"/>
      <w:bookmarkEnd w:id="179"/>
      <w:r w:rsidRPr="006D3B86">
        <w:rPr>
          <w:bCs/>
          <w:vertAlign w:val="superscript"/>
        </w:rPr>
        <w:t xml:space="preserve"> </w:t>
      </w:r>
    </w:p>
    <w:p w:rsidR="006D3B86" w:rsidRPr="006D3B86" w:rsidRDefault="006D3B86" w:rsidP="001A5FD3">
      <w:pPr>
        <w:suppressAutoHyphens/>
        <w:ind w:left="851"/>
        <w:rPr>
          <w:bCs/>
        </w:rPr>
      </w:pPr>
    </w:p>
    <w:p w:rsidR="0023314F" w:rsidRPr="008E2559" w:rsidRDefault="0023314F" w:rsidP="001A5FD3">
      <w:pPr>
        <w:suppressAutoHyphens/>
      </w:pPr>
      <w:r w:rsidRPr="008E2559">
        <w:rPr>
          <w:b/>
          <w:noProof/>
        </w:rPr>
        <w:pict>
          <v:rect id="_x0000_s1216" style="position:absolute;margin-left:-15.3pt;margin-top:2.4pt;width:47.25pt;height:23.25pt;z-index:251724800" strokecolor="blue">
            <v:stroke dashstyle="dash"/>
            <v:textbox style="mso-next-textbox:#_x0000_s1216">
              <w:txbxContent>
                <w:p w:rsidR="001226B5" w:rsidRPr="0023314F" w:rsidRDefault="001226B5" w:rsidP="0023314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1226B5" w:rsidRPr="0011118D" w:rsidRDefault="001226B5" w:rsidP="0023314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E2559">
        <w:t xml:space="preserve">             Этапы, которые определены в ИСО 22000</w:t>
      </w:r>
    </w:p>
    <w:p w:rsidR="0023314F" w:rsidRPr="008E2559" w:rsidRDefault="0023314F" w:rsidP="001A5FD3">
      <w:pPr>
        <w:suppressAutoHyphens/>
      </w:pPr>
    </w:p>
    <w:p w:rsidR="00580508" w:rsidRPr="006D3B86" w:rsidRDefault="00580508" w:rsidP="001A5FD3">
      <w:pPr>
        <w:suppressAutoHyphens/>
        <w:jc w:val="both"/>
        <w:rPr>
          <w:sz w:val="28"/>
          <w:szCs w:val="28"/>
        </w:rPr>
      </w:pPr>
      <w:bookmarkStart w:id="180" w:name="_Toc397524723"/>
      <w:bookmarkStart w:id="181" w:name="_Toc397525196"/>
      <w:bookmarkStart w:id="182" w:name="_Toc399337386"/>
      <w:bookmarkStart w:id="183" w:name="_Toc399337422"/>
      <w:bookmarkStart w:id="184" w:name="_Toc399337751"/>
      <w:bookmarkStart w:id="185" w:name="_Toc399339126"/>
      <w:r w:rsidRPr="006D3B86">
        <w:rPr>
          <w:sz w:val="28"/>
          <w:szCs w:val="28"/>
        </w:rPr>
        <w:t>Рисунок 5 – Этапы  планирования  Системы менеджмента безопасности пищевой продукции  в соответствии с требованиями ГОСТ Р ИСО 22000-2007</w:t>
      </w:r>
      <w:bookmarkEnd w:id="180"/>
      <w:bookmarkEnd w:id="181"/>
      <w:bookmarkEnd w:id="182"/>
      <w:bookmarkEnd w:id="183"/>
      <w:bookmarkEnd w:id="184"/>
      <w:bookmarkEnd w:id="185"/>
      <w:r w:rsidR="006B2262">
        <w:rPr>
          <w:sz w:val="28"/>
          <w:szCs w:val="28"/>
        </w:rPr>
        <w:t>.</w:t>
      </w:r>
    </w:p>
    <w:p w:rsidR="0023314F" w:rsidRPr="00DB6489" w:rsidRDefault="00A635FE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86" w:name="_Toc397524724"/>
      <w:bookmarkStart w:id="187" w:name="_Toc397525197"/>
      <w:bookmarkStart w:id="188" w:name="_Toc399337387"/>
      <w:bookmarkStart w:id="189" w:name="_Toc399337423"/>
      <w:bookmarkStart w:id="190" w:name="_Toc399337752"/>
      <w:bookmarkStart w:id="191" w:name="_Toc399339127"/>
      <w:bookmarkStart w:id="192" w:name="_Toc399339622"/>
      <w:bookmarkStart w:id="193" w:name="_Toc399339738"/>
      <w:bookmarkStart w:id="194" w:name="_Toc399339954"/>
      <w:r w:rsidR="0023314F" w:rsidRPr="00DB64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226E" w:rsidRPr="00DB6489">
        <w:rPr>
          <w:rFonts w:ascii="Times New Roman" w:hAnsi="Times New Roman" w:cs="Times New Roman"/>
          <w:sz w:val="28"/>
          <w:szCs w:val="28"/>
        </w:rPr>
        <w:t>2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23314F" w:rsidRPr="00E13F79" w:rsidRDefault="0023314F" w:rsidP="001A5FD3">
      <w:pPr>
        <w:suppressAutoHyphens/>
        <w:rPr>
          <w:sz w:val="28"/>
          <w:szCs w:val="28"/>
        </w:rPr>
      </w:pPr>
    </w:p>
    <w:p w:rsidR="0066537A" w:rsidRPr="00E13F79" w:rsidRDefault="0066537A" w:rsidP="001A5FD3">
      <w:pPr>
        <w:suppressAutoHyphens/>
        <w:jc w:val="center"/>
        <w:rPr>
          <w:sz w:val="28"/>
          <w:szCs w:val="28"/>
        </w:rPr>
      </w:pPr>
      <w:r w:rsidRPr="00E13F79">
        <w:rPr>
          <w:sz w:val="28"/>
          <w:szCs w:val="28"/>
        </w:rPr>
        <w:t xml:space="preserve">Критерии эффективности и непрерывное улучшение систем менеджмента безопасности пищевых продуктов </w:t>
      </w:r>
      <w:r w:rsidR="00995ADC" w:rsidRPr="00E13F79">
        <w:rPr>
          <w:sz w:val="28"/>
          <w:szCs w:val="28"/>
        </w:rPr>
        <w:t xml:space="preserve">по </w:t>
      </w:r>
      <w:r w:rsidRPr="00E13F79">
        <w:rPr>
          <w:sz w:val="28"/>
          <w:szCs w:val="28"/>
        </w:rPr>
        <w:t>ГОСТ Р ИСО 22000-2007</w:t>
      </w:r>
    </w:p>
    <w:p w:rsidR="0066537A" w:rsidRPr="00E13F79" w:rsidRDefault="0066537A" w:rsidP="001A5FD3">
      <w:pPr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87"/>
        <w:gridCol w:w="6344"/>
      </w:tblGrid>
      <w:tr w:rsidR="0066537A" w:rsidRPr="00576873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center"/>
            </w:pPr>
            <w:r w:rsidRPr="00576873">
              <w:t>№ п/п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center"/>
            </w:pPr>
            <w:r w:rsidRPr="00576873">
              <w:t>Наименование критерия эффективности</w:t>
            </w:r>
          </w:p>
        </w:tc>
        <w:tc>
          <w:tcPr>
            <w:tcW w:w="6344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center"/>
            </w:pPr>
            <w:r w:rsidRPr="00576873">
              <w:t>Содержание критерия эффективности</w:t>
            </w:r>
          </w:p>
        </w:tc>
      </w:tr>
      <w:tr w:rsidR="0066537A" w:rsidRPr="00576873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1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r w:rsidRPr="00576873">
              <w:t>Обмен информацией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  <w:jc w:val="both"/>
            </w:pPr>
            <w:r w:rsidRPr="006A739D">
              <w:rPr>
                <w:u w:val="single"/>
              </w:rPr>
              <w:t>Внешняя информация:</w:t>
            </w:r>
            <w:r w:rsidRPr="00576873">
              <w:t xml:space="preserve"> поставщики, подрядчики, потребители, государственные учреждения, органы сертификации, аудиторские организации</w:t>
            </w:r>
            <w:r w:rsidR="006A739D">
              <w:t>.</w:t>
            </w:r>
          </w:p>
          <w:p w:rsidR="0066537A" w:rsidRPr="00576873" w:rsidRDefault="0066537A" w:rsidP="001A5FD3">
            <w:pPr>
              <w:suppressAutoHyphens/>
              <w:jc w:val="both"/>
            </w:pPr>
            <w:r w:rsidRPr="006A739D">
              <w:rPr>
                <w:u w:val="single"/>
              </w:rPr>
              <w:t>Внутренняя информация:</w:t>
            </w:r>
            <w:r w:rsidRPr="00576873">
              <w:t xml:space="preserve"> информирование сотрудников относительно требований безопасности сырья, оборудования, потребителей, государства и т.д. </w:t>
            </w:r>
          </w:p>
        </w:tc>
      </w:tr>
      <w:tr w:rsidR="0066537A" w:rsidRPr="00576873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2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r w:rsidRPr="00576873">
              <w:t>Результаты верификации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576873" w:rsidRDefault="0066537A" w:rsidP="001A5FD3">
            <w:pPr>
              <w:suppressAutoHyphens/>
              <w:jc w:val="both"/>
            </w:pPr>
            <w:r w:rsidRPr="00576873">
              <w:t>Оценка результатов проверки: анализ процедур и каналов обмена информацией; анализ опасностей в программе предварительных мероприятий и плана ХАССП; эффективность обучения и управления человеческими ресурс</w:t>
            </w:r>
            <w:r w:rsidRPr="00576873">
              <w:t>а</w:t>
            </w:r>
            <w:r w:rsidRPr="00576873">
              <w:t>ми.</w:t>
            </w:r>
          </w:p>
          <w:p w:rsidR="0066537A" w:rsidRPr="00576873" w:rsidRDefault="0066537A" w:rsidP="001A5FD3">
            <w:pPr>
              <w:suppressAutoHyphens/>
              <w:jc w:val="both"/>
            </w:pPr>
            <w:r w:rsidRPr="00576873">
              <w:t>Анализ результатов верификации: подтверждение работы системы по критериям</w:t>
            </w:r>
            <w:r w:rsidR="006A739D">
              <w:t>:</w:t>
            </w:r>
            <w:r w:rsidRPr="00576873">
              <w:t xml:space="preserve"> цель – задача – результат; определение потребности в улучшении работы системы, получение информации о важности и статусе объектов проверки, получение свидетельства актуальности коррекции и ко</w:t>
            </w:r>
            <w:r w:rsidRPr="00576873">
              <w:t>р</w:t>
            </w:r>
            <w:r w:rsidRPr="00576873">
              <w:t xml:space="preserve">ректирующих действий. </w:t>
            </w:r>
          </w:p>
        </w:tc>
      </w:tr>
      <w:tr w:rsidR="0066537A" w:rsidRPr="00576873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3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r w:rsidRPr="00576873">
              <w:t xml:space="preserve">Валидация мероприятий 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CA4363" w:rsidRDefault="0066537A" w:rsidP="001A5FD3">
            <w:pPr>
              <w:suppressAutoHyphens/>
              <w:jc w:val="both"/>
            </w:pPr>
            <w:r w:rsidRPr="00CA4363">
              <w:t>Мероприятия обеспечивают управление опасностями</w:t>
            </w:r>
            <w:r w:rsidR="00C806DB" w:rsidRPr="00CA4363">
              <w:t xml:space="preserve">  и обеспечивают выпуск продукции, соответствующей</w:t>
            </w:r>
            <w:r w:rsidRPr="00CA4363">
              <w:t xml:space="preserve"> требованиям качества и безопасности, установленным в норм</w:t>
            </w:r>
            <w:r w:rsidRPr="00CA4363">
              <w:t>а</w:t>
            </w:r>
            <w:r w:rsidRPr="00CA4363">
              <w:t>тивно-технических документах.</w:t>
            </w:r>
          </w:p>
        </w:tc>
      </w:tr>
      <w:tr w:rsidR="0066537A" w:rsidRPr="00576873">
        <w:tc>
          <w:tcPr>
            <w:tcW w:w="540" w:type="dxa"/>
          </w:tcPr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  <w:r w:rsidRPr="00576873">
              <w:t>4</w:t>
            </w:r>
          </w:p>
        </w:tc>
        <w:tc>
          <w:tcPr>
            <w:tcW w:w="2687" w:type="dxa"/>
          </w:tcPr>
          <w:p w:rsidR="0066537A" w:rsidRPr="00576873" w:rsidRDefault="0066537A" w:rsidP="001A5FD3">
            <w:pPr>
              <w:suppressAutoHyphens/>
            </w:pPr>
            <w:r w:rsidRPr="00576873">
              <w:t>Актуализация систем менеджмента</w:t>
            </w:r>
          </w:p>
          <w:p w:rsidR="0066537A" w:rsidRPr="00576873" w:rsidRDefault="0066537A" w:rsidP="001A5FD3">
            <w:pPr>
              <w:tabs>
                <w:tab w:val="left" w:pos="7260"/>
              </w:tabs>
              <w:suppressAutoHyphens/>
            </w:pPr>
          </w:p>
        </w:tc>
        <w:tc>
          <w:tcPr>
            <w:tcW w:w="6344" w:type="dxa"/>
          </w:tcPr>
          <w:p w:rsidR="0066537A" w:rsidRPr="00576873" w:rsidRDefault="0066537A" w:rsidP="001A5FD3">
            <w:pPr>
              <w:suppressAutoHyphens/>
              <w:jc w:val="both"/>
            </w:pPr>
            <w:r w:rsidRPr="00576873">
              <w:t xml:space="preserve">Оценка входной информации по критериям адекватности и пригодности, результаты анализа верификационной деятельности и анализа со стороны руководства соответствуют действительному состоянию дел. </w:t>
            </w:r>
          </w:p>
        </w:tc>
      </w:tr>
    </w:tbl>
    <w:p w:rsidR="00681A1E" w:rsidRDefault="00681A1E" w:rsidP="001A5FD3">
      <w:pPr>
        <w:suppressAutoHyphens/>
      </w:pPr>
    </w:p>
    <w:p w:rsidR="00681A1E" w:rsidRPr="00704F3B" w:rsidRDefault="00681A1E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95" w:name="_Toc367787561"/>
      <w:bookmarkStart w:id="196" w:name="_Toc367869284"/>
      <w:bookmarkStart w:id="197" w:name="_Toc397524725"/>
      <w:bookmarkStart w:id="198" w:name="_Toc397525198"/>
      <w:bookmarkStart w:id="199" w:name="_Toc399337388"/>
      <w:bookmarkStart w:id="200" w:name="_Toc399337424"/>
      <w:bookmarkStart w:id="201" w:name="_Toc399337753"/>
      <w:bookmarkStart w:id="202" w:name="_Toc399339128"/>
      <w:bookmarkStart w:id="203" w:name="_Toc399339623"/>
      <w:bookmarkStart w:id="204" w:name="_Toc399339739"/>
      <w:bookmarkStart w:id="205" w:name="_Toc399339955"/>
      <w:r w:rsidRPr="00704F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226E" w:rsidRPr="00704F3B">
        <w:rPr>
          <w:rFonts w:ascii="Times New Roman" w:hAnsi="Times New Roman" w:cs="Times New Roman"/>
          <w:sz w:val="28"/>
          <w:szCs w:val="28"/>
        </w:rPr>
        <w:t>3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681A1E" w:rsidRPr="00E13F79" w:rsidRDefault="00681A1E" w:rsidP="001A5FD3">
      <w:pPr>
        <w:suppressAutoHyphens/>
        <w:jc w:val="right"/>
        <w:rPr>
          <w:b/>
          <w:sz w:val="28"/>
          <w:szCs w:val="28"/>
        </w:rPr>
      </w:pPr>
    </w:p>
    <w:p w:rsidR="00681A1E" w:rsidRPr="00E13F79" w:rsidRDefault="00681A1E" w:rsidP="001A5FD3">
      <w:pPr>
        <w:suppressAutoHyphens/>
        <w:jc w:val="center"/>
        <w:rPr>
          <w:sz w:val="28"/>
          <w:szCs w:val="28"/>
        </w:rPr>
      </w:pPr>
      <w:r w:rsidRPr="00E13F79">
        <w:rPr>
          <w:sz w:val="28"/>
          <w:szCs w:val="28"/>
        </w:rPr>
        <w:t>Форма рабочего листа ХАССП</w:t>
      </w:r>
    </w:p>
    <w:p w:rsidR="00681A1E" w:rsidRPr="00E13F79" w:rsidRDefault="00681A1E" w:rsidP="001A5FD3">
      <w:pPr>
        <w:suppressAutoHyphens/>
        <w:jc w:val="center"/>
        <w:rPr>
          <w:sz w:val="28"/>
          <w:szCs w:val="28"/>
        </w:rPr>
      </w:pPr>
    </w:p>
    <w:p w:rsidR="00681A1E" w:rsidRPr="008E2559" w:rsidRDefault="00681A1E" w:rsidP="001A5FD3">
      <w:pPr>
        <w:suppressAutoHyphens/>
      </w:pPr>
      <w:r w:rsidRPr="008E2559">
        <w:t>Наименование продукта_____________________________________________</w:t>
      </w:r>
    </w:p>
    <w:p w:rsidR="00681A1E" w:rsidRPr="008E2559" w:rsidRDefault="00681A1E" w:rsidP="001A5FD3">
      <w:pPr>
        <w:suppressAutoHyphens/>
      </w:pPr>
      <w:r w:rsidRPr="008E2559">
        <w:t>Наименование технологического процесса _____________________________</w:t>
      </w:r>
    </w:p>
    <w:p w:rsidR="00681A1E" w:rsidRPr="008E2559" w:rsidRDefault="00681A1E" w:rsidP="001A5FD3">
      <w:pPr>
        <w:suppressAutoHyphens/>
      </w:pPr>
      <w:r w:rsidRPr="008E2559">
        <w:t>__________________________________________________________________</w:t>
      </w:r>
    </w:p>
    <w:p w:rsidR="00681A1E" w:rsidRPr="008667EE" w:rsidRDefault="00681A1E" w:rsidP="001A5FD3">
      <w:pPr>
        <w:suppressAutoHyphens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843"/>
        <w:gridCol w:w="1275"/>
        <w:gridCol w:w="1701"/>
        <w:gridCol w:w="1560"/>
      </w:tblGrid>
      <w:tr w:rsidR="006A739D" w:rsidRPr="008667EE">
        <w:tc>
          <w:tcPr>
            <w:tcW w:w="1418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Наименование операции</w:t>
            </w:r>
          </w:p>
        </w:tc>
        <w:tc>
          <w:tcPr>
            <w:tcW w:w="992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Опасный фактор</w:t>
            </w:r>
          </w:p>
        </w:tc>
        <w:tc>
          <w:tcPr>
            <w:tcW w:w="1418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Номер критической ко</w:t>
            </w:r>
            <w:r w:rsidRPr="006A739D">
              <w:rPr>
                <w:rFonts w:eastAsia="Calibri"/>
                <w:sz w:val="18"/>
                <w:szCs w:val="18"/>
              </w:rPr>
              <w:t>н</w:t>
            </w:r>
            <w:r w:rsidRPr="006A739D">
              <w:rPr>
                <w:rFonts w:eastAsia="Calibri"/>
                <w:sz w:val="18"/>
                <w:szCs w:val="18"/>
              </w:rPr>
              <w:t>трольной точки</w:t>
            </w:r>
          </w:p>
        </w:tc>
        <w:tc>
          <w:tcPr>
            <w:tcW w:w="1843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Контролируемый параметр и его предельные значения</w:t>
            </w:r>
          </w:p>
        </w:tc>
        <w:tc>
          <w:tcPr>
            <w:tcW w:w="1275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Процедура мониторинга</w:t>
            </w:r>
          </w:p>
        </w:tc>
        <w:tc>
          <w:tcPr>
            <w:tcW w:w="1701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Корректирующее действие</w:t>
            </w:r>
          </w:p>
        </w:tc>
        <w:tc>
          <w:tcPr>
            <w:tcW w:w="1560" w:type="dxa"/>
            <w:shd w:val="clear" w:color="auto" w:fill="auto"/>
          </w:tcPr>
          <w:p w:rsidR="00681A1E" w:rsidRPr="006A739D" w:rsidRDefault="00681A1E" w:rsidP="001A5FD3">
            <w:pPr>
              <w:suppressAutoHyphens/>
              <w:jc w:val="center"/>
              <w:rPr>
                <w:rFonts w:eastAsia="Calibri"/>
                <w:sz w:val="18"/>
                <w:szCs w:val="18"/>
              </w:rPr>
            </w:pPr>
            <w:r w:rsidRPr="006A739D">
              <w:rPr>
                <w:rFonts w:eastAsia="Calibri"/>
                <w:sz w:val="18"/>
                <w:szCs w:val="18"/>
              </w:rPr>
              <w:t>Регистрационно-учетный документ</w:t>
            </w:r>
          </w:p>
        </w:tc>
      </w:tr>
      <w:tr w:rsidR="006A739D" w:rsidRPr="008667EE"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81A1E" w:rsidRPr="008667EE" w:rsidRDefault="00681A1E" w:rsidP="001A5FD3">
            <w:pPr>
              <w:suppressAutoHyphens/>
              <w:jc w:val="center"/>
              <w:rPr>
                <w:rFonts w:eastAsia="Calibri"/>
              </w:rPr>
            </w:pPr>
            <w:r w:rsidRPr="008667EE">
              <w:rPr>
                <w:rFonts w:eastAsia="Calibri"/>
              </w:rPr>
              <w:t>7</w:t>
            </w:r>
          </w:p>
        </w:tc>
      </w:tr>
      <w:tr w:rsidR="006A739D" w:rsidRPr="008667EE"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681A1E" w:rsidRPr="008667EE" w:rsidRDefault="00681A1E" w:rsidP="001A5FD3">
            <w:pPr>
              <w:suppressAutoHyphens/>
              <w:rPr>
                <w:rFonts w:eastAsia="Calibri"/>
              </w:rPr>
            </w:pPr>
          </w:p>
        </w:tc>
      </w:tr>
    </w:tbl>
    <w:p w:rsidR="00681A1E" w:rsidRDefault="00681A1E" w:rsidP="001A5FD3">
      <w:pPr>
        <w:suppressAutoHyphens/>
      </w:pPr>
    </w:p>
    <w:p w:rsidR="00681A1E" w:rsidRDefault="00681A1E" w:rsidP="001A5FD3">
      <w:pPr>
        <w:suppressAutoHyphens/>
        <w:jc w:val="center"/>
      </w:pPr>
    </w:p>
    <w:p w:rsidR="00E27BA4" w:rsidRPr="009A079C" w:rsidRDefault="00681A1E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206" w:name="_Toc397524726"/>
      <w:bookmarkStart w:id="207" w:name="_Toc397525199"/>
      <w:bookmarkStart w:id="208" w:name="_Toc399337389"/>
      <w:bookmarkStart w:id="209" w:name="_Toc399337425"/>
      <w:bookmarkStart w:id="210" w:name="_Toc399337754"/>
      <w:bookmarkStart w:id="211" w:name="_Toc399339129"/>
      <w:bookmarkStart w:id="212" w:name="_Toc399339624"/>
      <w:bookmarkStart w:id="213" w:name="_Toc399339740"/>
      <w:bookmarkStart w:id="214" w:name="_Toc399339956"/>
      <w:r w:rsidR="00E27BA4" w:rsidRPr="009A079C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195"/>
      <w:bookmarkEnd w:id="196"/>
      <w:r w:rsidR="008A04A9" w:rsidRPr="009A079C">
        <w:rPr>
          <w:rFonts w:ascii="Times New Roman" w:hAnsi="Times New Roman" w:cs="Times New Roman"/>
          <w:sz w:val="28"/>
          <w:szCs w:val="28"/>
        </w:rPr>
        <w:t>4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BA571E" w:rsidRPr="00E13F79" w:rsidRDefault="00BA571E" w:rsidP="001A5FD3">
      <w:pPr>
        <w:suppressAutoHyphens/>
        <w:rPr>
          <w:sz w:val="28"/>
          <w:szCs w:val="28"/>
        </w:rPr>
      </w:pPr>
    </w:p>
    <w:p w:rsidR="00B10187" w:rsidRPr="00E13F79" w:rsidRDefault="00B10187" w:rsidP="001A5FD3">
      <w:pPr>
        <w:suppressAutoHyphens/>
        <w:ind w:firstLine="709"/>
        <w:jc w:val="center"/>
        <w:rPr>
          <w:sz w:val="28"/>
          <w:szCs w:val="28"/>
        </w:rPr>
      </w:pPr>
      <w:r w:rsidRPr="00E13F79">
        <w:rPr>
          <w:sz w:val="28"/>
          <w:szCs w:val="28"/>
        </w:rPr>
        <w:t xml:space="preserve">Весовые коэффициенты опасности </w:t>
      </w:r>
      <w:r w:rsidR="00162BF7" w:rsidRPr="00E13F79">
        <w:rPr>
          <w:sz w:val="28"/>
          <w:szCs w:val="28"/>
        </w:rPr>
        <w:t>процедур и предметов проверки</w:t>
      </w:r>
      <w:r w:rsidRPr="00E13F79">
        <w:rPr>
          <w:sz w:val="28"/>
          <w:szCs w:val="28"/>
        </w:rPr>
        <w:t xml:space="preserve"> по видам предприятий</w:t>
      </w:r>
    </w:p>
    <w:p w:rsidR="00BA571E" w:rsidRPr="00576873" w:rsidRDefault="00BA571E" w:rsidP="001A5FD3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842"/>
      </w:tblGrid>
      <w:tr w:rsidR="00162BF7" w:rsidRPr="008A04A9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>Наименование процедуры и предмета проверки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>Весовой коэффициент опасности</w:t>
            </w:r>
            <w:r w:rsidR="001531AA" w:rsidRPr="008A04A9">
              <w:t xml:space="preserve"> </w:t>
            </w:r>
          </w:p>
        </w:tc>
      </w:tr>
      <w:tr w:rsidR="00162BF7" w:rsidRPr="008A04A9">
        <w:trPr>
          <w:tblHeader/>
        </w:trPr>
        <w:tc>
          <w:tcPr>
            <w:tcW w:w="675" w:type="dxa"/>
            <w:vMerge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2BF7" w:rsidRPr="008A04A9" w:rsidRDefault="00162BF7" w:rsidP="001A5FD3">
            <w:pPr>
              <w:suppressAutoHyphens/>
              <w:jc w:val="center"/>
            </w:pPr>
            <w:r w:rsidRPr="008A04A9">
              <w:t xml:space="preserve"> </w:t>
            </w:r>
            <w:r w:rsidR="001531AA" w:rsidRPr="008A04A9">
              <w:t xml:space="preserve">предприятий </w:t>
            </w:r>
            <w:r w:rsidRPr="008A04A9">
              <w:t>пищевой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162BF7" w:rsidRPr="008A04A9" w:rsidRDefault="001531AA" w:rsidP="001A5FD3">
            <w:pPr>
              <w:suppressAutoHyphens/>
              <w:jc w:val="center"/>
            </w:pPr>
            <w:r w:rsidRPr="008A04A9">
              <w:t xml:space="preserve">производственных цехов предприятий </w:t>
            </w:r>
            <w:r w:rsidR="00162BF7" w:rsidRPr="008A04A9">
              <w:t>торговли</w:t>
            </w:r>
          </w:p>
        </w:tc>
        <w:tc>
          <w:tcPr>
            <w:tcW w:w="1842" w:type="dxa"/>
            <w:shd w:val="clear" w:color="auto" w:fill="auto"/>
          </w:tcPr>
          <w:p w:rsidR="001531AA" w:rsidRPr="008A04A9" w:rsidRDefault="001531AA" w:rsidP="001A5FD3">
            <w:pPr>
              <w:suppressAutoHyphens/>
              <w:jc w:val="center"/>
            </w:pPr>
            <w:r w:rsidRPr="008A04A9">
              <w:t>предприятий</w:t>
            </w:r>
          </w:p>
          <w:p w:rsidR="00162BF7" w:rsidRPr="008A04A9" w:rsidRDefault="00162BF7" w:rsidP="001A5FD3">
            <w:pPr>
              <w:suppressAutoHyphens/>
              <w:jc w:val="center"/>
            </w:pPr>
            <w:r w:rsidRPr="008A04A9">
              <w:t>общественного питания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</w:t>
            </w:r>
          </w:p>
        </w:tc>
        <w:tc>
          <w:tcPr>
            <w:tcW w:w="3686" w:type="dxa"/>
            <w:shd w:val="clear" w:color="auto" w:fill="auto"/>
          </w:tcPr>
          <w:p w:rsidR="002E3515" w:rsidRPr="008A04A9" w:rsidRDefault="000A3F24" w:rsidP="001A5FD3">
            <w:pPr>
              <w:suppressAutoHyphens/>
            </w:pPr>
            <w:r w:rsidRPr="008A04A9">
              <w:t>Наличие документов, п</w:t>
            </w:r>
            <w:r w:rsidR="002E3515" w:rsidRPr="008A04A9">
              <w:t>одтвержд</w:t>
            </w:r>
            <w:r w:rsidRPr="008A04A9">
              <w:t>ающих</w:t>
            </w:r>
            <w:r w:rsidR="002E3515" w:rsidRPr="008A04A9">
              <w:t xml:space="preserve"> разработк</w:t>
            </w:r>
            <w:r w:rsidRPr="008A04A9">
              <w:t>у</w:t>
            </w:r>
            <w:r w:rsidR="002E3515" w:rsidRPr="008A04A9">
              <w:t xml:space="preserve"> процедур, основанных на принципах ХАССП</w:t>
            </w:r>
          </w:p>
          <w:p w:rsidR="002E3515" w:rsidRPr="008A04A9" w:rsidRDefault="002E3515" w:rsidP="001A5FD3">
            <w:pPr>
              <w:suppressAutoHyphens/>
              <w:jc w:val="both"/>
            </w:pPr>
            <w:r w:rsidRPr="008A04A9">
              <w:t>(наличие разработанной Системы менеджмента) и оценка безопасности выпускаемой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0,25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2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1</w:t>
            </w:r>
          </w:p>
          <w:p w:rsidR="0054530A" w:rsidRPr="008A04A9" w:rsidRDefault="00D858E8" w:rsidP="001A5FD3">
            <w:pPr>
              <w:suppressAutoHyphens/>
              <w:jc w:val="both"/>
            </w:pPr>
            <w:r w:rsidRPr="008A04A9">
              <w:t xml:space="preserve">(ст.10 ч. 3 </w:t>
            </w:r>
            <w:r w:rsidR="0054530A" w:rsidRPr="008A04A9">
              <w:t>п.</w:t>
            </w:r>
            <w:r w:rsidRPr="008A04A9">
              <w:t xml:space="preserve"> </w:t>
            </w:r>
            <w:r w:rsidR="0054530A" w:rsidRPr="008A04A9">
              <w:t xml:space="preserve">1)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t>«выбор необходимых для обеспечения безопасности пищевой продукции технологических процессов производства (изготовления)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3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2</w:t>
            </w:r>
          </w:p>
          <w:p w:rsidR="00D858E8" w:rsidRPr="008A04A9" w:rsidRDefault="0054530A" w:rsidP="001A5FD3">
            <w:pPr>
              <w:suppressAutoHyphens/>
            </w:pPr>
            <w:r w:rsidRPr="008A04A9">
              <w:t>(ст.</w:t>
            </w:r>
            <w:r w:rsidR="00D858E8" w:rsidRPr="008A04A9">
              <w:t xml:space="preserve"> 10 ч</w:t>
            </w:r>
            <w:r w:rsidRPr="008A04A9">
              <w:t>.</w:t>
            </w:r>
            <w:r w:rsidR="00D858E8" w:rsidRPr="008A04A9">
              <w:t xml:space="preserve"> 3 </w:t>
            </w:r>
            <w:r w:rsidRPr="008A04A9">
              <w:t>п.</w:t>
            </w:r>
            <w:r w:rsidR="00D858E8" w:rsidRPr="008A04A9">
              <w:t xml:space="preserve"> </w:t>
            </w:r>
            <w:r w:rsidRPr="008A04A9">
              <w:t xml:space="preserve">2) </w:t>
            </w:r>
          </w:p>
          <w:p w:rsidR="0054530A" w:rsidRPr="008A04A9" w:rsidRDefault="0054530A" w:rsidP="001A5FD3">
            <w:pPr>
              <w:suppressAutoHyphens/>
            </w:pPr>
            <w:r w:rsidRPr="008A04A9">
              <w:t>«выбор последовательности и поточности технологических операций производства (изготовления) пищевой продукции с  ц</w:t>
            </w:r>
            <w:r w:rsidRPr="008A04A9">
              <w:t>е</w:t>
            </w:r>
            <w:r w:rsidRPr="008A04A9">
              <w:t>лью исключения загрязнения продовольственного (пищевого) сырья и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</w:tr>
      <w:tr w:rsidR="0054530A" w:rsidRPr="00576873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4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3 </w:t>
            </w:r>
          </w:p>
          <w:p w:rsidR="00D858E8" w:rsidRPr="008A04A9" w:rsidRDefault="00D858E8" w:rsidP="001A5FD3">
            <w:pPr>
              <w:suppressAutoHyphens/>
            </w:pPr>
            <w:r w:rsidRPr="008A04A9">
              <w:t>(ст. 10 ч</w:t>
            </w:r>
            <w:r w:rsidR="0054530A" w:rsidRPr="008A04A9">
              <w:t>. 3</w:t>
            </w:r>
            <w:r w:rsidRPr="008A04A9">
              <w:t xml:space="preserve"> </w:t>
            </w:r>
            <w:r w:rsidR="0054530A" w:rsidRPr="008A04A9">
              <w:t xml:space="preserve">п. 3) </w:t>
            </w:r>
          </w:p>
          <w:p w:rsidR="0054530A" w:rsidRPr="008A04A9" w:rsidRDefault="0054530A" w:rsidP="001A5FD3">
            <w:pPr>
              <w:suppressAutoHyphens/>
            </w:pPr>
            <w:r w:rsidRPr="008A04A9">
              <w:t>«</w:t>
            </w:r>
            <w:r w:rsidRPr="008A04A9">
              <w:rPr>
                <w:bCs/>
              </w:rPr>
      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</w:t>
            </w:r>
            <w:r w:rsidRPr="008A04A9">
              <w:rPr>
                <w:bCs/>
              </w:rPr>
              <w:t>т</w:t>
            </w:r>
            <w:r w:rsidRPr="008A04A9">
              <w:rPr>
                <w:bCs/>
              </w:rPr>
              <w:t>венного контроля»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</w:tr>
    </w:tbl>
    <w:p w:rsidR="006A73E9" w:rsidRDefault="006A73E9" w:rsidP="001A5FD3">
      <w:pPr>
        <w:suppressAutoHyphens/>
      </w:pPr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842"/>
      </w:tblGrid>
      <w:tr w:rsidR="006A73E9" w:rsidRPr="008A04A9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Наименование процедуры и предмета проверки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 xml:space="preserve">Весовой коэффициент опасности </w:t>
            </w:r>
          </w:p>
        </w:tc>
      </w:tr>
      <w:tr w:rsidR="006A73E9" w:rsidRPr="008A04A9">
        <w:trPr>
          <w:tblHeader/>
        </w:trPr>
        <w:tc>
          <w:tcPr>
            <w:tcW w:w="675" w:type="dxa"/>
            <w:vMerge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 xml:space="preserve"> предприятий пищевой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производственных цехов предприятий торговли</w:t>
            </w:r>
          </w:p>
        </w:tc>
        <w:tc>
          <w:tcPr>
            <w:tcW w:w="1842" w:type="dxa"/>
            <w:shd w:val="clear" w:color="auto" w:fill="auto"/>
          </w:tcPr>
          <w:p w:rsidR="006A73E9" w:rsidRPr="008A04A9" w:rsidRDefault="006A73E9" w:rsidP="001A5FD3">
            <w:pPr>
              <w:suppressAutoHyphens/>
              <w:jc w:val="center"/>
            </w:pPr>
            <w:r w:rsidRPr="008A04A9">
              <w:t>предприятий</w:t>
            </w:r>
          </w:p>
          <w:p w:rsidR="006A73E9" w:rsidRPr="008A04A9" w:rsidRDefault="006A73E9" w:rsidP="001A5FD3">
            <w:pPr>
              <w:suppressAutoHyphens/>
              <w:jc w:val="center"/>
            </w:pPr>
            <w:r w:rsidRPr="008A04A9">
              <w:t>общественного питания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5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4 </w:t>
            </w:r>
          </w:p>
          <w:p w:rsidR="003D4D80" w:rsidRPr="008A04A9" w:rsidRDefault="003D4D80" w:rsidP="001A5FD3">
            <w:pPr>
              <w:suppressAutoHyphens/>
            </w:pPr>
            <w:r w:rsidRPr="008A04A9">
              <w:t xml:space="preserve">(ст.10 ч.3 </w:t>
            </w:r>
            <w:r w:rsidR="0054530A" w:rsidRPr="008A04A9">
              <w:t xml:space="preserve">п.4) </w:t>
            </w:r>
          </w:p>
          <w:p w:rsidR="0054530A" w:rsidRPr="008A04A9" w:rsidRDefault="0054530A" w:rsidP="001A5FD3">
            <w:pPr>
              <w:suppressAutoHyphens/>
            </w:pPr>
            <w:r w:rsidRPr="008A04A9">
              <w:t>«проведение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</w:t>
            </w:r>
            <w:r w:rsidRPr="008A04A9">
              <w:t>о</w:t>
            </w:r>
            <w:r w:rsidRPr="008A04A9">
              <w:t>димые достоверность и полноту контроля</w:t>
            </w:r>
            <w:r w:rsidRPr="008A04A9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6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5</w:t>
            </w:r>
          </w:p>
          <w:p w:rsidR="003D4D80" w:rsidRPr="008A04A9" w:rsidRDefault="003D4D80" w:rsidP="001A5FD3">
            <w:pPr>
              <w:suppressAutoHyphens/>
              <w:rPr>
                <w:bCs/>
              </w:rPr>
            </w:pPr>
            <w:r w:rsidRPr="008A04A9">
              <w:t xml:space="preserve"> (ст. 10 ч.3 </w:t>
            </w:r>
            <w:r w:rsidR="0054530A" w:rsidRPr="008A04A9">
              <w:t>п. 5)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  <w:rPr>
                <w:bCs/>
              </w:rPr>
            </w:pPr>
            <w:r w:rsidRPr="008A04A9">
              <w:rPr>
                <w:bCs/>
              </w:rPr>
              <w:t>«проведение контроля за функционированием технологическ</w:t>
            </w:r>
            <w:r w:rsidRPr="008A04A9">
              <w:rPr>
                <w:bCs/>
              </w:rPr>
              <w:t>о</w:t>
            </w:r>
            <w:r w:rsidRPr="008A04A9">
              <w:rPr>
                <w:bCs/>
              </w:rPr>
              <w:t>го оборудования в порядке, обеспечивающем производство (изготовление) пищевой продукции, соответствующей требов</w:t>
            </w:r>
            <w:r w:rsidRPr="008A04A9">
              <w:rPr>
                <w:bCs/>
              </w:rPr>
              <w:t>а</w:t>
            </w:r>
            <w:r w:rsidRPr="008A04A9">
              <w:rPr>
                <w:bCs/>
              </w:rPr>
              <w:t>ниям настоящего технического регламента и (или) технических регламентов Таможенного союза на отдельные виды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0,06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7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6 </w:t>
            </w:r>
          </w:p>
          <w:p w:rsidR="003D4D80" w:rsidRPr="008A04A9" w:rsidRDefault="003D4D80" w:rsidP="001A5FD3">
            <w:pPr>
              <w:suppressAutoHyphens/>
              <w:jc w:val="both"/>
              <w:rPr>
                <w:bCs/>
              </w:rPr>
            </w:pPr>
            <w:r w:rsidRPr="008A04A9">
              <w:t xml:space="preserve">(ст. 10 ч. 3 </w:t>
            </w:r>
            <w:r w:rsidR="0054530A" w:rsidRPr="008A04A9">
              <w:t>п. 6)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«обеспечение документирования информации о контролируемых этапах технологических операций и результатов контроля п</w:t>
            </w:r>
            <w:r w:rsidRPr="008A04A9">
              <w:rPr>
                <w:bCs/>
              </w:rPr>
              <w:t>и</w:t>
            </w:r>
            <w:r w:rsidRPr="008A04A9">
              <w:rPr>
                <w:bCs/>
              </w:rPr>
              <w:t>щевой продукции</w:t>
            </w:r>
            <w:r w:rsidR="001531AA" w:rsidRPr="008A04A9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0,03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8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П</w:t>
            </w:r>
            <w:r w:rsidRPr="008A04A9">
              <w:t xml:space="preserve">роцедура 7 </w:t>
            </w:r>
          </w:p>
          <w:p w:rsidR="003D4D80" w:rsidRPr="008A04A9" w:rsidRDefault="003D4D80" w:rsidP="001A5FD3">
            <w:pPr>
              <w:suppressAutoHyphens/>
              <w:rPr>
                <w:bCs/>
              </w:rPr>
            </w:pPr>
            <w:r w:rsidRPr="008A04A9">
              <w:t>(ст. 10 ч</w:t>
            </w:r>
            <w:r w:rsidR="0054530A" w:rsidRPr="008A04A9">
              <w:t xml:space="preserve">. </w:t>
            </w:r>
            <w:r w:rsidRPr="008A04A9">
              <w:t xml:space="preserve">3 </w:t>
            </w:r>
            <w:r w:rsidR="0054530A" w:rsidRPr="008A04A9">
              <w:t>п. 7)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«соблюдение условий хранения и перевозки (транспортирования)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0,12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9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>П</w:t>
            </w:r>
            <w:r w:rsidRPr="008A04A9">
              <w:t>роцедура 8</w:t>
            </w:r>
          </w:p>
          <w:p w:rsidR="003D4D80" w:rsidRPr="008A04A9" w:rsidRDefault="003D4D80" w:rsidP="001A5FD3">
            <w:pPr>
              <w:suppressAutoHyphens/>
              <w:jc w:val="both"/>
              <w:rPr>
                <w:bCs/>
              </w:rPr>
            </w:pPr>
            <w:r w:rsidRPr="008A04A9">
              <w:t xml:space="preserve"> (ст. 10 ч. 3 </w:t>
            </w:r>
            <w:r w:rsidR="0054530A" w:rsidRPr="008A04A9">
              <w:t>п.8)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  <w:rPr>
                <w:bCs/>
              </w:rPr>
            </w:pPr>
            <w:r w:rsidRPr="008A04A9">
              <w:rPr>
                <w:bCs/>
              </w:rPr>
              <w:t>«содержание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  <w:r w:rsidR="001531AA" w:rsidRPr="008A04A9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0,08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10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9</w:t>
            </w:r>
          </w:p>
          <w:p w:rsidR="003D4D80" w:rsidRPr="008A04A9" w:rsidRDefault="003D4D80" w:rsidP="001A5FD3">
            <w:pPr>
              <w:suppressAutoHyphens/>
              <w:jc w:val="both"/>
              <w:rPr>
                <w:bCs/>
              </w:rPr>
            </w:pPr>
            <w:r w:rsidRPr="008A04A9">
              <w:t xml:space="preserve"> (ст. 10 ч</w:t>
            </w:r>
            <w:r w:rsidR="0054530A" w:rsidRPr="008A04A9">
              <w:t>. 3 п.9)</w:t>
            </w:r>
            <w:r w:rsidR="0054530A" w:rsidRPr="008A04A9">
              <w:rPr>
                <w:bCs/>
              </w:rPr>
              <w:t xml:space="preserve"> </w:t>
            </w:r>
          </w:p>
          <w:p w:rsidR="0054530A" w:rsidRPr="008A04A9" w:rsidRDefault="0054530A" w:rsidP="001A5FD3">
            <w:pPr>
              <w:suppressAutoHyphens/>
              <w:jc w:val="both"/>
              <w:rPr>
                <w:bCs/>
              </w:rPr>
            </w:pPr>
            <w:r w:rsidRPr="008A04A9">
              <w:rPr>
                <w:bCs/>
              </w:rPr>
              <w:t>«выбор способов и обеспечение соблюдения работниками правил личной гигиены в целях обеспечения безопасности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0,1</w:t>
            </w:r>
          </w:p>
        </w:tc>
      </w:tr>
      <w:tr w:rsidR="0054530A" w:rsidRPr="008A04A9">
        <w:trPr>
          <w:trHeight w:val="1656"/>
        </w:trPr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11</w:t>
            </w:r>
          </w:p>
          <w:p w:rsidR="0054530A" w:rsidRPr="008A04A9" w:rsidRDefault="0054530A" w:rsidP="001A5FD3">
            <w:pPr>
              <w:suppressAutoHyphens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Процедура 10</w:t>
            </w:r>
          </w:p>
          <w:p w:rsidR="003D4D80" w:rsidRPr="008A04A9" w:rsidRDefault="003D4D80" w:rsidP="001A5FD3">
            <w:pPr>
              <w:suppressAutoHyphens/>
              <w:jc w:val="both"/>
            </w:pPr>
            <w:r w:rsidRPr="008A04A9">
              <w:t xml:space="preserve"> (ст. 10 ч. 3 </w:t>
            </w:r>
            <w:r w:rsidR="0054530A" w:rsidRPr="008A04A9">
              <w:t>п.10)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rPr>
                <w:bCs/>
              </w:rPr>
              <w:t xml:space="preserve"> «выбор обеспечивающих безопасность пищевой продукции способов, установление пери</w:t>
            </w:r>
            <w:r w:rsidRPr="008A04A9">
              <w:rPr>
                <w:bCs/>
              </w:rPr>
              <w:t>о</w:t>
            </w:r>
            <w:r w:rsidRPr="008A04A9">
              <w:rPr>
                <w:bCs/>
              </w:rPr>
              <w:t>дичности и проведение уборки, мойки, дезинфекции, дезинсекции и дератизации производс</w:t>
            </w:r>
            <w:r w:rsidRPr="008A04A9">
              <w:rPr>
                <w:bCs/>
              </w:rPr>
              <w:t>т</w:t>
            </w:r>
            <w:r w:rsidRPr="008A04A9">
              <w:rPr>
                <w:bCs/>
              </w:rPr>
              <w:t>венных помещений, технолог</w:t>
            </w:r>
            <w:r w:rsidRPr="008A04A9">
              <w:rPr>
                <w:bCs/>
              </w:rPr>
              <w:t>и</w:t>
            </w:r>
            <w:r w:rsidRPr="008A04A9">
              <w:rPr>
                <w:bCs/>
              </w:rPr>
              <w:t>ческого оборудования и инвентаря, используемых в процессе производства (изготовления)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12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 xml:space="preserve">Процедура 11 </w:t>
            </w:r>
          </w:p>
          <w:p w:rsidR="003D4D80" w:rsidRPr="008A04A9" w:rsidRDefault="003D4D80" w:rsidP="001A5FD3">
            <w:pPr>
              <w:suppressAutoHyphens/>
              <w:jc w:val="both"/>
            </w:pPr>
            <w:r w:rsidRPr="008A04A9">
              <w:t xml:space="preserve">(ст. 10 ч. 3 </w:t>
            </w:r>
            <w:r w:rsidR="0054530A" w:rsidRPr="008A04A9">
              <w:t xml:space="preserve">п.11) </w:t>
            </w:r>
          </w:p>
          <w:p w:rsidR="0054530A" w:rsidRPr="008A04A9" w:rsidRDefault="0054530A" w:rsidP="001A5FD3">
            <w:pPr>
              <w:suppressAutoHyphens/>
              <w:jc w:val="both"/>
            </w:pPr>
            <w:r w:rsidRPr="008A04A9">
              <w:t>«ведение и хранение документации на бумажных и (или) эле</w:t>
            </w:r>
            <w:r w:rsidRPr="008A04A9">
              <w:t>к</w:t>
            </w:r>
            <w:r w:rsidRPr="008A04A9">
              <w:t>тронных носителях, подтве</w:t>
            </w:r>
            <w:r w:rsidRPr="008A04A9">
              <w:t>р</w:t>
            </w:r>
            <w:r w:rsidRPr="008A04A9">
              <w:t>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</w:t>
            </w:r>
            <w:r w:rsidRPr="008A04A9">
              <w:t>о</w:t>
            </w:r>
            <w:r w:rsidRPr="008A04A9">
              <w:t>дукции</w:t>
            </w:r>
            <w:r w:rsidR="001531AA" w:rsidRPr="008A04A9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0,04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13</w:t>
            </w:r>
          </w:p>
        </w:tc>
        <w:tc>
          <w:tcPr>
            <w:tcW w:w="3686" w:type="dxa"/>
            <w:shd w:val="clear" w:color="auto" w:fill="auto"/>
          </w:tcPr>
          <w:p w:rsidR="0054530A" w:rsidRPr="008A04A9" w:rsidRDefault="0054530A" w:rsidP="001A5FD3">
            <w:pPr>
              <w:suppressAutoHyphens/>
            </w:pPr>
            <w:r w:rsidRPr="008A04A9">
              <w:t>Процедура 12</w:t>
            </w:r>
          </w:p>
          <w:p w:rsidR="0054530A" w:rsidRPr="008A04A9" w:rsidRDefault="003D4D80" w:rsidP="001A5FD3">
            <w:pPr>
              <w:suppressAutoHyphens/>
            </w:pPr>
            <w:r w:rsidRPr="008A04A9">
              <w:t xml:space="preserve"> (ст. 10 ч. 3 </w:t>
            </w:r>
            <w:r w:rsidR="0054530A" w:rsidRPr="008A04A9">
              <w:t>п.12) «прослеживаемость пищевой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0,02</w:t>
            </w:r>
          </w:p>
        </w:tc>
      </w:tr>
      <w:tr w:rsidR="0054530A" w:rsidRPr="008A04A9">
        <w:tc>
          <w:tcPr>
            <w:tcW w:w="675" w:type="dxa"/>
            <w:shd w:val="clear" w:color="auto" w:fill="auto"/>
          </w:tcPr>
          <w:p w:rsidR="0054530A" w:rsidRPr="008A04A9" w:rsidRDefault="0054530A" w:rsidP="001A5FD3">
            <w:pPr>
              <w:suppressAutoHyphens/>
              <w:jc w:val="both"/>
            </w:pPr>
            <w:r w:rsidRPr="008A04A9">
              <w:t>14</w:t>
            </w:r>
          </w:p>
        </w:tc>
        <w:tc>
          <w:tcPr>
            <w:tcW w:w="3686" w:type="dxa"/>
            <w:shd w:val="clear" w:color="auto" w:fill="auto"/>
          </w:tcPr>
          <w:p w:rsidR="003D4D80" w:rsidRPr="008A04A9" w:rsidRDefault="0054530A" w:rsidP="001A5FD3">
            <w:pPr>
              <w:suppressAutoHyphens/>
              <w:jc w:val="both"/>
            </w:pPr>
            <w:r w:rsidRPr="008A04A9">
              <w:t>Принципы ХАССП</w:t>
            </w:r>
            <w:r w:rsidR="003D4D80" w:rsidRPr="008A04A9">
              <w:t xml:space="preserve"> </w:t>
            </w:r>
          </w:p>
          <w:p w:rsidR="0054530A" w:rsidRPr="008A04A9" w:rsidRDefault="003D4D80" w:rsidP="001A5FD3">
            <w:pPr>
              <w:suppressAutoHyphens/>
              <w:jc w:val="both"/>
            </w:pPr>
            <w:r w:rsidRPr="008A04A9">
              <w:t>ст. 11 ч.3, ч.4</w:t>
            </w:r>
            <w:r w:rsidR="0054530A" w:rsidRPr="008A04A9">
              <w:t>: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  <w:jc w:val="both"/>
            </w:pPr>
            <w:r w:rsidRPr="008A04A9">
              <w:t>1) Перечень опасных факторо</w:t>
            </w:r>
            <w:r w:rsidR="0030748F" w:rsidRPr="008A04A9">
              <w:t>в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2)</w:t>
            </w:r>
            <w:r w:rsidR="001531AA" w:rsidRPr="008A04A9">
              <w:t xml:space="preserve"> </w:t>
            </w:r>
            <w:r w:rsidRPr="008A04A9">
              <w:t>Перечень критических контрольных точек (ККТ) процесса производства (изготовления)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3)</w:t>
            </w:r>
            <w:r w:rsidR="001531AA" w:rsidRPr="008A04A9">
              <w:t xml:space="preserve"> </w:t>
            </w:r>
            <w:r w:rsidRPr="008A04A9">
              <w:t>Предельные значения параметров, контролируемых</w:t>
            </w:r>
            <w:r w:rsidR="001531AA" w:rsidRPr="008A04A9">
              <w:t xml:space="preserve"> в критических контрольных точках;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4)</w:t>
            </w:r>
            <w:r w:rsidR="001531AA" w:rsidRPr="008A04A9">
              <w:t xml:space="preserve"> </w:t>
            </w:r>
            <w:r w:rsidRPr="008A04A9">
              <w:t>Порядок мониторинга критических контрольных точек процесса производства (изготовления)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</w:pPr>
            <w:r w:rsidRPr="008A04A9">
              <w:t>5) Порядок действий в случае отклонения предельных значений параметров контролируемых в критических контрольных точках</w:t>
            </w:r>
            <w:r w:rsidR="001531AA" w:rsidRPr="008A04A9">
              <w:t>;</w:t>
            </w:r>
          </w:p>
          <w:p w:rsidR="0054530A" w:rsidRPr="008A04A9" w:rsidRDefault="0054530A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  <w:jc w:val="both"/>
            </w:pPr>
            <w:r w:rsidRPr="008A04A9">
              <w:t>6) Периодичность проведения проверки на соответствие выпускаемого обращения пищевой продукции требованиям ТР ТС</w:t>
            </w:r>
            <w:r w:rsidR="001531AA" w:rsidRPr="008A04A9">
              <w:t>;</w:t>
            </w:r>
          </w:p>
          <w:p w:rsidR="0054530A" w:rsidRPr="008A04A9" w:rsidRDefault="008F6AD7" w:rsidP="001A5FD3">
            <w:pPr>
              <w:tabs>
                <w:tab w:val="left" w:pos="175"/>
                <w:tab w:val="left" w:pos="284"/>
                <w:tab w:val="left" w:pos="326"/>
              </w:tabs>
              <w:suppressAutoHyphens/>
              <w:jc w:val="both"/>
            </w:pPr>
            <w:r w:rsidRPr="008A04A9">
              <w:t>7) Ведение  и хранение документации</w:t>
            </w:r>
            <w:r w:rsidR="0054530A" w:rsidRPr="008A04A9">
              <w:t xml:space="preserve"> о выполнении меропри</w:t>
            </w:r>
            <w:r w:rsidR="0054530A" w:rsidRPr="008A04A9">
              <w:t>я</w:t>
            </w:r>
            <w:r w:rsidR="0054530A" w:rsidRPr="008A04A9">
              <w:t>тий по обеспечению безопасности пищевой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30A" w:rsidRPr="008A04A9" w:rsidRDefault="0054530A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0,09</w:t>
            </w:r>
          </w:p>
        </w:tc>
      </w:tr>
      <w:tr w:rsidR="00BE0A4B" w:rsidRPr="008A04A9">
        <w:tc>
          <w:tcPr>
            <w:tcW w:w="675" w:type="dxa"/>
            <w:shd w:val="clear" w:color="auto" w:fill="auto"/>
          </w:tcPr>
          <w:p w:rsidR="00BE0A4B" w:rsidRPr="008A04A9" w:rsidRDefault="00BE0A4B" w:rsidP="001A5FD3">
            <w:pPr>
              <w:suppressAutoHyphens/>
              <w:jc w:val="both"/>
            </w:pPr>
            <w:r w:rsidRPr="008A04A9">
              <w:t>15</w:t>
            </w:r>
          </w:p>
        </w:tc>
        <w:tc>
          <w:tcPr>
            <w:tcW w:w="3686" w:type="dxa"/>
            <w:shd w:val="clear" w:color="auto" w:fill="auto"/>
          </w:tcPr>
          <w:p w:rsidR="00BE0A4B" w:rsidRPr="008A04A9" w:rsidRDefault="00BE0A4B" w:rsidP="001A5FD3">
            <w:pPr>
              <w:suppressAutoHyphens/>
              <w:jc w:val="both"/>
            </w:pPr>
            <w:r w:rsidRPr="008A04A9">
              <w:t>Поддержка и улучшение процедур, основанных на принцип</w:t>
            </w:r>
            <w:r w:rsidR="001531AA" w:rsidRPr="008A04A9">
              <w:t>ах ХАССП (Системы менеджмента)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0A4B" w:rsidRPr="008A04A9" w:rsidRDefault="00BE0A4B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A4B" w:rsidRPr="008A04A9" w:rsidRDefault="00BE0A4B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0A4B" w:rsidRPr="008A04A9" w:rsidRDefault="00BE0A4B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0,01</w:t>
            </w:r>
          </w:p>
        </w:tc>
      </w:tr>
      <w:tr w:rsidR="00162BF7" w:rsidRPr="00576873">
        <w:tc>
          <w:tcPr>
            <w:tcW w:w="675" w:type="dxa"/>
            <w:shd w:val="clear" w:color="auto" w:fill="auto"/>
          </w:tcPr>
          <w:p w:rsidR="00162BF7" w:rsidRPr="008A04A9" w:rsidRDefault="00162BF7" w:rsidP="001A5FD3">
            <w:pPr>
              <w:suppressAutoHyphens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162BF7" w:rsidRPr="008A04A9" w:rsidRDefault="00162BF7" w:rsidP="001A5FD3">
            <w:pPr>
              <w:suppressAutoHyphens/>
              <w:jc w:val="both"/>
            </w:pPr>
            <w:r w:rsidRPr="008A04A9"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BF7" w:rsidRPr="008A04A9" w:rsidRDefault="00162BF7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BF7" w:rsidRPr="008A04A9" w:rsidRDefault="00162BF7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BF7" w:rsidRPr="00576873" w:rsidRDefault="00162BF7" w:rsidP="001A5FD3">
            <w:pPr>
              <w:suppressAutoHyphens/>
              <w:jc w:val="center"/>
              <w:rPr>
                <w:color w:val="000000"/>
              </w:rPr>
            </w:pPr>
            <w:r w:rsidRPr="008A04A9">
              <w:rPr>
                <w:color w:val="000000"/>
              </w:rPr>
              <w:t>1</w:t>
            </w:r>
          </w:p>
        </w:tc>
      </w:tr>
    </w:tbl>
    <w:p w:rsidR="00B10187" w:rsidRPr="00576873" w:rsidRDefault="00B10187" w:rsidP="001A5FD3">
      <w:pPr>
        <w:pStyle w:val="2"/>
        <w:suppressAutoHyphens/>
        <w:spacing w:line="240" w:lineRule="auto"/>
        <w:ind w:right="-288"/>
        <w:jc w:val="center"/>
        <w:rPr>
          <w:lang w:val="ru-RU" w:eastAsia="ru-RU"/>
        </w:rPr>
      </w:pPr>
    </w:p>
    <w:p w:rsidR="00B10187" w:rsidRPr="009A079C" w:rsidRDefault="00B10187" w:rsidP="001A5FD3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6873">
        <w:br w:type="page"/>
      </w:r>
      <w:bookmarkStart w:id="215" w:name="_Toc367869288"/>
      <w:bookmarkStart w:id="216" w:name="_Toc397524727"/>
      <w:bookmarkStart w:id="217" w:name="_Toc397525200"/>
      <w:bookmarkStart w:id="218" w:name="_Toc399337390"/>
      <w:bookmarkStart w:id="219" w:name="_Toc399337426"/>
      <w:bookmarkStart w:id="220" w:name="_Toc399337755"/>
      <w:bookmarkStart w:id="221" w:name="_Toc399339130"/>
      <w:bookmarkStart w:id="222" w:name="_Toc399339625"/>
      <w:bookmarkStart w:id="223" w:name="_Toc399339741"/>
      <w:bookmarkStart w:id="224" w:name="_Toc399339957"/>
      <w:r w:rsidRPr="009A079C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215"/>
      <w:r w:rsidR="001F7E18" w:rsidRPr="009A079C">
        <w:rPr>
          <w:rFonts w:ascii="Times New Roman" w:hAnsi="Times New Roman" w:cs="Times New Roman"/>
          <w:sz w:val="28"/>
          <w:szCs w:val="28"/>
        </w:rPr>
        <w:t>5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BA571E" w:rsidRPr="00E13F79" w:rsidRDefault="00BA571E" w:rsidP="001A5FD3">
      <w:pPr>
        <w:suppressAutoHyphens/>
        <w:rPr>
          <w:sz w:val="28"/>
          <w:szCs w:val="28"/>
        </w:rPr>
      </w:pPr>
    </w:p>
    <w:p w:rsidR="009A079C" w:rsidRPr="00E13F79" w:rsidRDefault="00BD3DAA" w:rsidP="001A5FD3">
      <w:pPr>
        <w:pStyle w:val="2"/>
        <w:suppressAutoHyphens/>
        <w:spacing w:after="360" w:line="240" w:lineRule="auto"/>
        <w:ind w:right="-289"/>
        <w:jc w:val="center"/>
        <w:rPr>
          <w:sz w:val="28"/>
          <w:szCs w:val="28"/>
          <w:lang w:val="ru-RU"/>
        </w:rPr>
      </w:pPr>
      <w:r w:rsidRPr="00E13F79">
        <w:rPr>
          <w:sz w:val="28"/>
          <w:szCs w:val="28"/>
          <w:lang w:val="ru-RU"/>
        </w:rPr>
        <w:t xml:space="preserve">Пример </w:t>
      </w:r>
      <w:r w:rsidR="00E56F95" w:rsidRPr="00E13F79">
        <w:rPr>
          <w:sz w:val="28"/>
          <w:szCs w:val="28"/>
          <w:lang w:val="ru-RU"/>
        </w:rPr>
        <w:t xml:space="preserve">оценочного </w:t>
      </w:r>
      <w:r w:rsidR="00AA6489" w:rsidRPr="00E13F79">
        <w:rPr>
          <w:sz w:val="28"/>
          <w:szCs w:val="28"/>
        </w:rPr>
        <w:t>лист</w:t>
      </w:r>
      <w:r w:rsidRPr="00E13F79">
        <w:rPr>
          <w:sz w:val="28"/>
          <w:szCs w:val="28"/>
          <w:lang w:val="ru-RU"/>
        </w:rPr>
        <w:t>а</w:t>
      </w:r>
      <w:r w:rsidR="00AA6489" w:rsidRPr="00E13F79">
        <w:rPr>
          <w:sz w:val="28"/>
          <w:szCs w:val="28"/>
        </w:rPr>
        <w:t xml:space="preserve"> предприяти</w:t>
      </w:r>
      <w:r w:rsidR="00242E75" w:rsidRPr="00E13F79">
        <w:rPr>
          <w:sz w:val="28"/>
          <w:szCs w:val="28"/>
          <w:lang w:val="ru-RU"/>
        </w:rPr>
        <w:t>й по результатам проверки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039"/>
        <w:gridCol w:w="1555"/>
        <w:gridCol w:w="1231"/>
        <w:gridCol w:w="1547"/>
        <w:gridCol w:w="1586"/>
        <w:gridCol w:w="1565"/>
      </w:tblGrid>
      <w:tr w:rsidR="00CF46DF" w:rsidRPr="00907030">
        <w:trPr>
          <w:trHeight w:val="1285"/>
          <w:tblHeader/>
          <w:jc w:val="center"/>
        </w:trPr>
        <w:tc>
          <w:tcPr>
            <w:tcW w:w="718" w:type="dxa"/>
          </w:tcPr>
          <w:p w:rsidR="00CF46DF" w:rsidRPr="00907030" w:rsidRDefault="003F19CA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907030">
              <w:rPr>
                <w:sz w:val="22"/>
                <w:szCs w:val="22"/>
              </w:rPr>
              <w:t xml:space="preserve">№ </w:t>
            </w:r>
            <w:r w:rsidR="00CF46DF" w:rsidRPr="00907030">
              <w:rPr>
                <w:sz w:val="22"/>
                <w:szCs w:val="22"/>
              </w:rPr>
              <w:t>п/п</w:t>
            </w:r>
          </w:p>
        </w:tc>
        <w:tc>
          <w:tcPr>
            <w:tcW w:w="2039" w:type="dxa"/>
          </w:tcPr>
          <w:p w:rsidR="00CF46DF" w:rsidRPr="00907030" w:rsidRDefault="00CF46DF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907030">
              <w:rPr>
                <w:sz w:val="22"/>
                <w:szCs w:val="22"/>
              </w:rPr>
              <w:t xml:space="preserve">Наименование </w:t>
            </w:r>
            <w:r w:rsidR="007C6201" w:rsidRPr="00907030">
              <w:rPr>
                <w:sz w:val="22"/>
                <w:szCs w:val="22"/>
              </w:rPr>
              <w:t>процедуры и предмета пр</w:t>
            </w:r>
            <w:r w:rsidR="007C6201" w:rsidRPr="00907030">
              <w:rPr>
                <w:sz w:val="22"/>
                <w:szCs w:val="22"/>
              </w:rPr>
              <w:t>о</w:t>
            </w:r>
            <w:r w:rsidR="007C6201" w:rsidRPr="00907030">
              <w:rPr>
                <w:sz w:val="22"/>
                <w:szCs w:val="22"/>
              </w:rPr>
              <w:t>верки</w:t>
            </w:r>
          </w:p>
        </w:tc>
        <w:tc>
          <w:tcPr>
            <w:tcW w:w="1555" w:type="dxa"/>
          </w:tcPr>
          <w:p w:rsidR="00CF46DF" w:rsidRPr="00907030" w:rsidRDefault="00CF46DF" w:rsidP="001A5FD3">
            <w:pPr>
              <w:suppressAutoHyphens/>
              <w:spacing w:after="120"/>
              <w:rPr>
                <w:sz w:val="22"/>
                <w:szCs w:val="22"/>
              </w:rPr>
            </w:pPr>
            <w:r w:rsidRPr="00907030">
              <w:rPr>
                <w:sz w:val="22"/>
                <w:szCs w:val="22"/>
              </w:rPr>
              <w:t>Весовой коэффициент</w:t>
            </w:r>
            <w:r w:rsidR="005C7940" w:rsidRPr="00907030">
              <w:rPr>
                <w:sz w:val="22"/>
                <w:szCs w:val="22"/>
              </w:rPr>
              <w:t xml:space="preserve"> </w:t>
            </w:r>
            <w:r w:rsidR="007C6201" w:rsidRPr="00907030">
              <w:rPr>
                <w:sz w:val="22"/>
                <w:szCs w:val="22"/>
              </w:rPr>
              <w:t>процедуры и предмета проверки</w:t>
            </w:r>
            <w:r w:rsidR="00A44FDB" w:rsidRPr="0090703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31" w:type="dxa"/>
          </w:tcPr>
          <w:p w:rsidR="00361E9D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Соответ</w:t>
            </w:r>
            <w:r w:rsidR="00B10187" w:rsidRPr="00907030">
              <w:rPr>
                <w:color w:val="000000"/>
                <w:sz w:val="22"/>
                <w:szCs w:val="22"/>
              </w:rPr>
              <w:t>-</w:t>
            </w:r>
            <w:r w:rsidRPr="00907030">
              <w:rPr>
                <w:color w:val="000000"/>
                <w:sz w:val="22"/>
                <w:szCs w:val="22"/>
              </w:rPr>
              <w:t>ствует</w:t>
            </w:r>
            <w:r w:rsidR="00BB71AF" w:rsidRPr="00907030">
              <w:rPr>
                <w:color w:val="000000"/>
                <w:sz w:val="22"/>
                <w:szCs w:val="22"/>
              </w:rPr>
              <w:t xml:space="preserve">, </w:t>
            </w:r>
          </w:p>
          <w:p w:rsidR="00CF46DF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</w:t>
            </w:r>
            <w:r w:rsidR="002B1E93" w:rsidRPr="00907030">
              <w:rPr>
                <w:color w:val="000000"/>
                <w:sz w:val="22"/>
                <w:szCs w:val="22"/>
              </w:rPr>
              <w:t>1</w:t>
            </w:r>
            <w:r w:rsidR="00A44FDB" w:rsidRPr="00907030">
              <w:rPr>
                <w:color w:val="000000"/>
                <w:sz w:val="22"/>
                <w:szCs w:val="22"/>
              </w:rPr>
              <w:t xml:space="preserve"> балл</w:t>
            </w:r>
            <w:r w:rsidRPr="009070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47" w:type="dxa"/>
          </w:tcPr>
          <w:p w:rsidR="00BB71AF" w:rsidRPr="00907030" w:rsidRDefault="00907030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907030">
              <w:rPr>
                <w:color w:val="000000"/>
                <w:sz w:val="22"/>
                <w:szCs w:val="22"/>
              </w:rPr>
              <w:t>алозначи-</w:t>
            </w:r>
            <w:r w:rsidR="001F7E18">
              <w:rPr>
                <w:color w:val="000000"/>
                <w:sz w:val="22"/>
                <w:szCs w:val="22"/>
              </w:rPr>
              <w:t>тельные</w:t>
            </w:r>
            <w:r w:rsidRPr="00907030">
              <w:rPr>
                <w:color w:val="000000"/>
                <w:sz w:val="22"/>
                <w:szCs w:val="22"/>
              </w:rPr>
              <w:t xml:space="preserve"> несоответ-ствия </w:t>
            </w:r>
          </w:p>
          <w:p w:rsidR="00CF46DF" w:rsidRPr="00907030" w:rsidRDefault="00BB71A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 xml:space="preserve"> </w:t>
            </w:r>
            <w:r w:rsidR="00CF46DF" w:rsidRPr="00907030">
              <w:rPr>
                <w:color w:val="000000"/>
                <w:sz w:val="22"/>
                <w:szCs w:val="22"/>
              </w:rPr>
              <w:t>(</w:t>
            </w:r>
            <w:r w:rsidR="002B1E93" w:rsidRPr="00907030">
              <w:rPr>
                <w:color w:val="000000"/>
                <w:sz w:val="22"/>
                <w:szCs w:val="22"/>
              </w:rPr>
              <w:t>0,5</w:t>
            </w:r>
            <w:r w:rsidR="00F322E6" w:rsidRPr="00907030">
              <w:rPr>
                <w:color w:val="000000"/>
                <w:sz w:val="22"/>
                <w:szCs w:val="22"/>
              </w:rPr>
              <w:t xml:space="preserve"> балл</w:t>
            </w:r>
            <w:r w:rsidR="002B1E93" w:rsidRPr="00907030">
              <w:rPr>
                <w:color w:val="000000"/>
                <w:sz w:val="22"/>
                <w:szCs w:val="22"/>
              </w:rPr>
              <w:t>ов</w:t>
            </w:r>
            <w:r w:rsidR="00CF46DF" w:rsidRPr="009070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86" w:type="dxa"/>
          </w:tcPr>
          <w:p w:rsidR="00BA571E" w:rsidRPr="00907030" w:rsidRDefault="00907030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Значительные</w:t>
            </w:r>
            <w:r w:rsidR="00CF46DF" w:rsidRPr="00907030">
              <w:rPr>
                <w:color w:val="000000"/>
                <w:sz w:val="22"/>
                <w:szCs w:val="22"/>
              </w:rPr>
              <w:t xml:space="preserve"> несоответ</w:t>
            </w:r>
            <w:r w:rsidR="00361E9D" w:rsidRPr="00907030">
              <w:rPr>
                <w:color w:val="000000"/>
                <w:sz w:val="22"/>
                <w:szCs w:val="22"/>
              </w:rPr>
              <w:t>-</w:t>
            </w:r>
            <w:r w:rsidR="00CF46DF" w:rsidRPr="00907030">
              <w:rPr>
                <w:color w:val="000000"/>
                <w:sz w:val="22"/>
                <w:szCs w:val="22"/>
              </w:rPr>
              <w:t>ствия</w:t>
            </w:r>
          </w:p>
          <w:p w:rsidR="00CF46DF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(0</w:t>
            </w:r>
            <w:r w:rsidR="00F322E6" w:rsidRPr="00907030">
              <w:rPr>
                <w:color w:val="000000"/>
                <w:sz w:val="22"/>
                <w:szCs w:val="22"/>
              </w:rPr>
              <w:t xml:space="preserve"> баллов</w:t>
            </w:r>
            <w:r w:rsidRPr="009070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</w:tcPr>
          <w:p w:rsidR="00813A7B" w:rsidRPr="00907030" w:rsidRDefault="00CF46DF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 xml:space="preserve">Оценка </w:t>
            </w:r>
            <w:r w:rsidR="00813A7B" w:rsidRPr="00907030">
              <w:rPr>
                <w:color w:val="000000"/>
                <w:sz w:val="22"/>
                <w:szCs w:val="22"/>
              </w:rPr>
              <w:t>соответствия</w:t>
            </w:r>
          </w:p>
          <w:p w:rsidR="00CF46DF" w:rsidRPr="00907030" w:rsidRDefault="00F322E6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(%)</w:t>
            </w:r>
            <w:r w:rsidR="0010135A" w:rsidRPr="00907030">
              <w:rPr>
                <w:color w:val="000000"/>
                <w:sz w:val="22"/>
                <w:szCs w:val="22"/>
              </w:rPr>
              <w:t>**</w:t>
            </w:r>
          </w:p>
        </w:tc>
      </w:tr>
      <w:tr w:rsidR="00494E5D" w:rsidRPr="00907030">
        <w:trPr>
          <w:trHeight w:val="259"/>
          <w:jc w:val="center"/>
        </w:trPr>
        <w:tc>
          <w:tcPr>
            <w:tcW w:w="718" w:type="dxa"/>
          </w:tcPr>
          <w:p w:rsidR="00494E5D" w:rsidRPr="00907030" w:rsidRDefault="00494E5D" w:rsidP="001A5FD3">
            <w:pPr>
              <w:suppressAutoHyphens/>
              <w:spacing w:after="120"/>
              <w:jc w:val="center"/>
            </w:pPr>
            <w:r w:rsidRPr="00907030">
              <w:t>1</w:t>
            </w:r>
          </w:p>
        </w:tc>
        <w:tc>
          <w:tcPr>
            <w:tcW w:w="2039" w:type="dxa"/>
          </w:tcPr>
          <w:p w:rsidR="00494E5D" w:rsidRPr="00907030" w:rsidRDefault="00494E5D" w:rsidP="001A5FD3">
            <w:pPr>
              <w:suppressAutoHyphens/>
              <w:spacing w:after="120"/>
              <w:jc w:val="center"/>
            </w:pPr>
            <w:r w:rsidRPr="00907030">
              <w:t>2</w:t>
            </w:r>
          </w:p>
        </w:tc>
        <w:tc>
          <w:tcPr>
            <w:tcW w:w="1555" w:type="dxa"/>
          </w:tcPr>
          <w:p w:rsidR="00494E5D" w:rsidRPr="00907030" w:rsidRDefault="00494E5D" w:rsidP="001A5FD3">
            <w:pPr>
              <w:suppressAutoHyphens/>
              <w:spacing w:after="120"/>
              <w:jc w:val="center"/>
            </w:pPr>
            <w:r w:rsidRPr="00907030">
              <w:t>3</w:t>
            </w:r>
          </w:p>
        </w:tc>
        <w:tc>
          <w:tcPr>
            <w:tcW w:w="1231" w:type="dxa"/>
            <w:vAlign w:val="center"/>
          </w:tcPr>
          <w:p w:rsidR="00494E5D" w:rsidRPr="00907030" w:rsidRDefault="00494E5D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4</w:t>
            </w:r>
          </w:p>
        </w:tc>
        <w:tc>
          <w:tcPr>
            <w:tcW w:w="1547" w:type="dxa"/>
            <w:vAlign w:val="center"/>
          </w:tcPr>
          <w:p w:rsidR="00494E5D" w:rsidRPr="00907030" w:rsidRDefault="00494E5D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494E5D" w:rsidRPr="00907030" w:rsidRDefault="00494E5D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6</w:t>
            </w:r>
          </w:p>
        </w:tc>
        <w:tc>
          <w:tcPr>
            <w:tcW w:w="1565" w:type="dxa"/>
          </w:tcPr>
          <w:p w:rsidR="00494E5D" w:rsidRPr="00907030" w:rsidRDefault="00813A7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7</w:t>
            </w:r>
          </w:p>
        </w:tc>
      </w:tr>
      <w:tr w:rsidR="00342458" w:rsidRPr="00907030">
        <w:trPr>
          <w:trHeight w:val="372"/>
          <w:jc w:val="center"/>
        </w:trPr>
        <w:tc>
          <w:tcPr>
            <w:tcW w:w="718" w:type="dxa"/>
          </w:tcPr>
          <w:p w:rsidR="00342458" w:rsidRPr="00907030" w:rsidRDefault="00342458" w:rsidP="001A5FD3">
            <w:pPr>
              <w:suppressAutoHyphens/>
              <w:spacing w:after="120"/>
              <w:jc w:val="center"/>
            </w:pPr>
            <w:r w:rsidRPr="00907030">
              <w:t>1.</w:t>
            </w:r>
          </w:p>
        </w:tc>
        <w:tc>
          <w:tcPr>
            <w:tcW w:w="2039" w:type="dxa"/>
          </w:tcPr>
          <w:p w:rsidR="00342458" w:rsidRPr="00907030" w:rsidRDefault="000A3F24" w:rsidP="001A5FD3">
            <w:pPr>
              <w:suppressAutoHyphens/>
            </w:pPr>
            <w:r w:rsidRPr="00907030">
              <w:t>Наличие документов, подтверждающих</w:t>
            </w:r>
            <w:r w:rsidR="00342458" w:rsidRPr="00907030">
              <w:t xml:space="preserve"> разработк</w:t>
            </w:r>
            <w:r w:rsidRPr="00907030">
              <w:t>у</w:t>
            </w:r>
            <w:r w:rsidR="00342458" w:rsidRPr="00907030">
              <w:t xml:space="preserve"> процедур, основанных на принципах ХАССП</w:t>
            </w:r>
          </w:p>
          <w:p w:rsidR="00342458" w:rsidRPr="00907030" w:rsidRDefault="00342458" w:rsidP="001A5FD3">
            <w:pPr>
              <w:suppressAutoHyphens/>
            </w:pPr>
            <w:r w:rsidRPr="00907030">
              <w:t>(наличие разработанной Системы менеджме</w:t>
            </w:r>
            <w:r w:rsidRPr="00907030">
              <w:t>н</w:t>
            </w:r>
            <w:r w:rsidRPr="00907030">
              <w:t xml:space="preserve">та) и оценка безопасности выпускаемой продукции </w:t>
            </w:r>
          </w:p>
          <w:p w:rsidR="00342458" w:rsidRPr="00907030" w:rsidRDefault="003D4D80" w:rsidP="001A5FD3">
            <w:pPr>
              <w:suppressAutoHyphens/>
              <w:jc w:val="both"/>
            </w:pPr>
            <w:r w:rsidRPr="00907030">
              <w:t>(ст</w:t>
            </w:r>
            <w:r w:rsidR="0020723F">
              <w:t>.</w:t>
            </w:r>
            <w:r w:rsidRPr="00907030">
              <w:t xml:space="preserve"> 10 ч</w:t>
            </w:r>
            <w:r w:rsidR="00342458" w:rsidRPr="00907030">
              <w:t>.2)</w:t>
            </w:r>
          </w:p>
        </w:tc>
        <w:tc>
          <w:tcPr>
            <w:tcW w:w="1555" w:type="dxa"/>
            <w:vAlign w:val="center"/>
          </w:tcPr>
          <w:p w:rsidR="00C46C7F" w:rsidRPr="0020723F" w:rsidRDefault="00C46C7F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</w:t>
            </w:r>
            <w:r w:rsidRPr="0020723F">
              <w:rPr>
                <w:color w:val="000000"/>
              </w:rPr>
              <w:t>,</w:t>
            </w:r>
            <w:r w:rsidRPr="00907030">
              <w:rPr>
                <w:color w:val="000000"/>
              </w:rPr>
              <w:t>2</w:t>
            </w:r>
            <w:r w:rsidRPr="0020723F">
              <w:rPr>
                <w:color w:val="000000"/>
              </w:rPr>
              <w:t>5</w:t>
            </w:r>
          </w:p>
        </w:tc>
        <w:tc>
          <w:tcPr>
            <w:tcW w:w="1231" w:type="dxa"/>
            <w:vAlign w:val="center"/>
          </w:tcPr>
          <w:p w:rsidR="00342458" w:rsidRPr="00907030" w:rsidRDefault="00342458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342458" w:rsidRPr="00907030" w:rsidRDefault="00342458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342458" w:rsidRPr="00907030" w:rsidRDefault="00342458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342458" w:rsidRPr="0020723F" w:rsidRDefault="00342458" w:rsidP="001A5FD3">
            <w:pPr>
              <w:suppressAutoHyphens/>
              <w:jc w:val="center"/>
              <w:rPr>
                <w:color w:val="000000"/>
              </w:rPr>
            </w:pPr>
          </w:p>
          <w:p w:rsidR="00C46C7F" w:rsidRPr="0020723F" w:rsidRDefault="00C46C7F" w:rsidP="001A5FD3">
            <w:pPr>
              <w:suppressAutoHyphens/>
              <w:jc w:val="center"/>
              <w:rPr>
                <w:color w:val="000000"/>
              </w:rPr>
            </w:pPr>
            <w:r w:rsidRPr="0020723F">
              <w:rPr>
                <w:color w:val="000000"/>
              </w:rPr>
              <w:t>25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2.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  <w:jc w:val="both"/>
            </w:pPr>
            <w:r w:rsidRPr="00907030">
              <w:t>Процедура 1</w:t>
            </w:r>
          </w:p>
          <w:p w:rsidR="00A63BDB" w:rsidRPr="00907030" w:rsidRDefault="003D4D80" w:rsidP="001A5FD3">
            <w:pPr>
              <w:suppressAutoHyphens/>
              <w:jc w:val="both"/>
            </w:pPr>
            <w:r w:rsidRPr="00907030">
              <w:t>(ст.10 ч. 3 п</w:t>
            </w:r>
            <w:r w:rsidR="00A63BDB" w:rsidRPr="00907030">
              <w:t>.</w:t>
            </w:r>
            <w:r w:rsidRPr="00907030">
              <w:t xml:space="preserve"> </w:t>
            </w:r>
            <w:r w:rsidR="00A63BDB" w:rsidRPr="00907030">
              <w:t xml:space="preserve">1)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0,04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4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3.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  <w:jc w:val="both"/>
            </w:pPr>
            <w:r w:rsidRPr="00907030">
              <w:t>Процедура 2</w:t>
            </w:r>
          </w:p>
          <w:p w:rsidR="00A63BDB" w:rsidRPr="00907030" w:rsidRDefault="003D4D80" w:rsidP="001A5FD3">
            <w:pPr>
              <w:suppressAutoHyphens/>
              <w:jc w:val="both"/>
            </w:pPr>
            <w:r w:rsidRPr="00907030">
              <w:t xml:space="preserve">(ст. 10 ч.3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2)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0,04</w:t>
            </w:r>
          </w:p>
        </w:tc>
        <w:tc>
          <w:tcPr>
            <w:tcW w:w="1231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47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0,5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2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4.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3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3)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0,01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5.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4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4)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0,1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1</w:t>
            </w:r>
            <w:r w:rsidR="002D343E" w:rsidRPr="00907030">
              <w:rPr>
                <w:color w:val="000000"/>
                <w:lang w:val="en-US"/>
              </w:rPr>
              <w:t>0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6.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5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5)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</w:t>
            </w:r>
            <w:r w:rsidRPr="00907030">
              <w:rPr>
                <w:color w:val="000000"/>
                <w:lang w:val="en-US"/>
              </w:rPr>
              <w:t>06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6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7.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6</w:t>
            </w:r>
          </w:p>
          <w:p w:rsidR="00A63BDB" w:rsidRPr="00907030" w:rsidRDefault="00A63BDB" w:rsidP="001A5FD3">
            <w:pPr>
              <w:suppressAutoHyphens/>
            </w:pPr>
            <w:r w:rsidRPr="00907030">
              <w:t>(</w:t>
            </w:r>
            <w:r w:rsidR="003D4D80" w:rsidRPr="00907030">
              <w:t xml:space="preserve">ст. 10 ч.3 </w:t>
            </w:r>
            <w:r w:rsidRPr="00907030">
              <w:t>п.</w:t>
            </w:r>
            <w:r w:rsidR="003D4D80" w:rsidRPr="00907030">
              <w:t xml:space="preserve"> </w:t>
            </w:r>
            <w:r w:rsidRPr="00907030">
              <w:t xml:space="preserve">6)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0,0</w:t>
            </w:r>
            <w:r w:rsidRPr="00907030">
              <w:rPr>
                <w:color w:val="000000"/>
                <w:lang w:val="en-US"/>
              </w:rPr>
              <w:t>3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3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8.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7</w:t>
            </w:r>
          </w:p>
          <w:p w:rsidR="00A63BDB" w:rsidRPr="00907030" w:rsidRDefault="00A63BDB" w:rsidP="001A5FD3">
            <w:pPr>
              <w:suppressAutoHyphens/>
            </w:pPr>
            <w:r w:rsidRPr="00907030">
              <w:t>(</w:t>
            </w:r>
            <w:r w:rsidR="003D4D80" w:rsidRPr="00907030">
              <w:t xml:space="preserve">ст. 10 ч. 3 </w:t>
            </w:r>
            <w:r w:rsidRPr="00907030">
              <w:t>п.</w:t>
            </w:r>
            <w:r w:rsidR="003D4D80" w:rsidRPr="00907030">
              <w:t xml:space="preserve"> </w:t>
            </w:r>
            <w:r w:rsidRPr="00907030">
              <w:t xml:space="preserve">7)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</w:t>
            </w:r>
            <w:r w:rsidRPr="00907030">
              <w:rPr>
                <w:color w:val="000000"/>
                <w:lang w:val="en-US"/>
              </w:rPr>
              <w:t>12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12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9.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8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 xml:space="preserve">(ст. 10 ч.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8)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</w:t>
            </w:r>
            <w:r w:rsidRPr="00907030">
              <w:rPr>
                <w:color w:val="000000"/>
                <w:lang w:val="en-US"/>
              </w:rPr>
              <w:t>08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  <w:lang w:val="en-US"/>
              </w:rPr>
              <w:t>8</w:t>
            </w:r>
          </w:p>
        </w:tc>
      </w:tr>
      <w:tr w:rsidR="00A63BDB" w:rsidRPr="00907030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10.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9</w:t>
            </w:r>
          </w:p>
          <w:p w:rsidR="00A63BDB" w:rsidRPr="00907030" w:rsidRDefault="003D4D80" w:rsidP="001A5FD3">
            <w:pPr>
              <w:suppressAutoHyphens/>
            </w:pPr>
            <w:r w:rsidRPr="00907030">
              <w:t>(ст. 10 ч</w:t>
            </w:r>
            <w:r w:rsidR="00A63BDB" w:rsidRPr="00907030">
              <w:t>.</w:t>
            </w:r>
            <w:r w:rsidRPr="00907030">
              <w:t xml:space="preserve"> 3 </w:t>
            </w:r>
            <w:r w:rsidR="00A63BDB" w:rsidRPr="00907030">
              <w:t>п.</w:t>
            </w:r>
            <w:r w:rsidRPr="00907030">
              <w:t xml:space="preserve"> </w:t>
            </w:r>
            <w:r w:rsidR="00A63BDB" w:rsidRPr="00907030">
              <w:t xml:space="preserve">9) </w:t>
            </w:r>
          </w:p>
        </w:tc>
        <w:tc>
          <w:tcPr>
            <w:tcW w:w="155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  <w:lang w:val="en-US"/>
              </w:rPr>
            </w:pPr>
            <w:r w:rsidRPr="00907030">
              <w:rPr>
                <w:color w:val="000000"/>
              </w:rPr>
              <w:t>0,1</w:t>
            </w:r>
          </w:p>
        </w:tc>
        <w:tc>
          <w:tcPr>
            <w:tcW w:w="1231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47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0,5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907030" w:rsidRDefault="002D343E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  <w:lang w:val="en-US"/>
              </w:rPr>
              <w:t>0</w:t>
            </w:r>
            <w:r w:rsidR="00A27DC2" w:rsidRPr="00907030">
              <w:rPr>
                <w:color w:val="000000"/>
              </w:rPr>
              <w:t>,5</w:t>
            </w:r>
          </w:p>
        </w:tc>
      </w:tr>
      <w:tr w:rsidR="00A63BDB" w:rsidRPr="00576873">
        <w:trPr>
          <w:trHeight w:val="372"/>
          <w:jc w:val="center"/>
        </w:trPr>
        <w:tc>
          <w:tcPr>
            <w:tcW w:w="718" w:type="dxa"/>
          </w:tcPr>
          <w:p w:rsidR="00A63BDB" w:rsidRPr="00907030" w:rsidRDefault="00A63BDB" w:rsidP="001A5FD3">
            <w:pPr>
              <w:suppressAutoHyphens/>
              <w:spacing w:after="120"/>
              <w:jc w:val="center"/>
            </w:pPr>
            <w:r w:rsidRPr="00907030">
              <w:t>11.</w:t>
            </w:r>
          </w:p>
        </w:tc>
        <w:tc>
          <w:tcPr>
            <w:tcW w:w="2039" w:type="dxa"/>
          </w:tcPr>
          <w:p w:rsidR="00A63BDB" w:rsidRPr="00907030" w:rsidRDefault="00A63BDB" w:rsidP="001A5FD3">
            <w:pPr>
              <w:suppressAutoHyphens/>
            </w:pPr>
            <w:r w:rsidRPr="00907030">
              <w:t>Процедура 10</w:t>
            </w:r>
          </w:p>
          <w:p w:rsidR="00A63BDB" w:rsidRPr="00907030" w:rsidRDefault="00A63BDB" w:rsidP="001A5FD3">
            <w:pPr>
              <w:suppressAutoHyphens/>
            </w:pPr>
            <w:r w:rsidRPr="00907030">
              <w:t>(</w:t>
            </w:r>
            <w:r w:rsidR="003D4D80" w:rsidRPr="00907030">
              <w:t xml:space="preserve">ст. 10 ч. 3 </w:t>
            </w:r>
            <w:r w:rsidRPr="00907030">
              <w:t>п.</w:t>
            </w:r>
            <w:r w:rsidR="003D4D80" w:rsidRPr="00907030">
              <w:t xml:space="preserve"> </w:t>
            </w:r>
            <w:r w:rsidRPr="00907030">
              <w:t xml:space="preserve">10) </w:t>
            </w:r>
          </w:p>
        </w:tc>
        <w:tc>
          <w:tcPr>
            <w:tcW w:w="1555" w:type="dxa"/>
            <w:vAlign w:val="center"/>
          </w:tcPr>
          <w:p w:rsidR="00A63BDB" w:rsidRPr="00907030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0,01</w:t>
            </w:r>
          </w:p>
        </w:tc>
        <w:tc>
          <w:tcPr>
            <w:tcW w:w="1231" w:type="dxa"/>
            <w:vAlign w:val="center"/>
          </w:tcPr>
          <w:p w:rsidR="00A63BDB" w:rsidRPr="00907030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  <w:tc>
          <w:tcPr>
            <w:tcW w:w="1547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86" w:type="dxa"/>
            <w:vAlign w:val="center"/>
          </w:tcPr>
          <w:p w:rsidR="00A63BDB" w:rsidRPr="00907030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-</w:t>
            </w:r>
          </w:p>
        </w:tc>
        <w:tc>
          <w:tcPr>
            <w:tcW w:w="1565" w:type="dxa"/>
            <w:vAlign w:val="center"/>
          </w:tcPr>
          <w:p w:rsidR="00A63BDB" w:rsidRPr="00576873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907030">
              <w:rPr>
                <w:color w:val="000000"/>
              </w:rPr>
              <w:t>1</w:t>
            </w:r>
          </w:p>
        </w:tc>
      </w:tr>
    </w:tbl>
    <w:p w:rsidR="006A73E9" w:rsidRDefault="006A73E9" w:rsidP="001A5FD3">
      <w:pPr>
        <w:suppressAutoHyphens/>
      </w:pPr>
      <w:r>
        <w:br w:type="page"/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60"/>
        <w:gridCol w:w="1571"/>
        <w:gridCol w:w="1277"/>
        <w:gridCol w:w="1660"/>
        <w:gridCol w:w="1556"/>
        <w:gridCol w:w="1543"/>
      </w:tblGrid>
      <w:tr w:rsidR="001F7E18" w:rsidRPr="001F7E18">
        <w:trPr>
          <w:trHeight w:val="3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1F7E18">
              <w:rPr>
                <w:sz w:val="22"/>
                <w:szCs w:val="22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1F7E18">
              <w:rPr>
                <w:sz w:val="22"/>
                <w:szCs w:val="22"/>
              </w:rPr>
              <w:t>Наименование процедуры и предмета проверки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spacing w:after="120"/>
              <w:rPr>
                <w:sz w:val="22"/>
                <w:szCs w:val="22"/>
              </w:rPr>
            </w:pPr>
            <w:r w:rsidRPr="001F7E18">
              <w:rPr>
                <w:sz w:val="22"/>
                <w:szCs w:val="22"/>
              </w:rPr>
              <w:t>Весовой коэффициент процедуры и предмета проверки</w:t>
            </w:r>
            <w:r w:rsidRPr="001F7E1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 xml:space="preserve">Соответ-ствует, </w:t>
            </w:r>
          </w:p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(1 балл)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907030">
              <w:rPr>
                <w:color w:val="000000"/>
                <w:sz w:val="22"/>
                <w:szCs w:val="22"/>
              </w:rPr>
              <w:t>алозначи-</w:t>
            </w:r>
            <w:r>
              <w:rPr>
                <w:color w:val="000000"/>
                <w:sz w:val="22"/>
                <w:szCs w:val="22"/>
              </w:rPr>
              <w:t>тельные</w:t>
            </w:r>
            <w:r w:rsidRPr="00907030">
              <w:rPr>
                <w:color w:val="000000"/>
                <w:sz w:val="22"/>
                <w:szCs w:val="22"/>
              </w:rPr>
              <w:t xml:space="preserve"> несоответ-ствия </w:t>
            </w:r>
          </w:p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 xml:space="preserve"> (0,5 баллов)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Значительные</w:t>
            </w:r>
            <w:r w:rsidRPr="00907030">
              <w:rPr>
                <w:color w:val="000000"/>
                <w:sz w:val="22"/>
                <w:szCs w:val="22"/>
              </w:rPr>
              <w:t xml:space="preserve"> несоответ-ствия</w:t>
            </w:r>
          </w:p>
          <w:p w:rsidR="001F7E18" w:rsidRPr="00907030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07030">
              <w:rPr>
                <w:color w:val="000000"/>
                <w:sz w:val="22"/>
                <w:szCs w:val="22"/>
              </w:rPr>
              <w:t>(0 баллов)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18" w:rsidRPr="001F7E18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7E18">
              <w:rPr>
                <w:color w:val="000000"/>
                <w:sz w:val="22"/>
                <w:szCs w:val="22"/>
              </w:rPr>
              <w:t>Оценка соответствия</w:t>
            </w:r>
          </w:p>
          <w:p w:rsidR="001F7E18" w:rsidRPr="001F7E18" w:rsidRDefault="001F7E18" w:rsidP="001A5FD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1F7E18">
              <w:rPr>
                <w:color w:val="000000"/>
                <w:sz w:val="22"/>
                <w:szCs w:val="22"/>
              </w:rPr>
              <w:t>(%)**</w:t>
            </w:r>
          </w:p>
        </w:tc>
      </w:tr>
      <w:tr w:rsidR="00A63BDB" w:rsidRPr="001F7E18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  <w:r w:rsidRPr="001F7E18">
              <w:t>12.</w:t>
            </w: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</w:pPr>
            <w:r w:rsidRPr="001F7E18">
              <w:t>Процедура 11</w:t>
            </w:r>
          </w:p>
          <w:p w:rsidR="00A63BDB" w:rsidRPr="001F7E18" w:rsidRDefault="00A63BDB" w:rsidP="001A5FD3">
            <w:pPr>
              <w:suppressAutoHyphens/>
            </w:pPr>
            <w:r w:rsidRPr="001F7E18">
              <w:t>(</w:t>
            </w:r>
            <w:r w:rsidR="003D4D80" w:rsidRPr="001F7E18">
              <w:t xml:space="preserve">ст. 10 ч. 3 </w:t>
            </w:r>
            <w:r w:rsidRPr="001F7E18">
              <w:t>п.</w:t>
            </w:r>
            <w:r w:rsidR="003D4D80" w:rsidRPr="001F7E18">
              <w:t xml:space="preserve"> </w:t>
            </w:r>
            <w:r w:rsidRPr="001F7E18">
              <w:t xml:space="preserve">11) </w:t>
            </w:r>
          </w:p>
        </w:tc>
        <w:tc>
          <w:tcPr>
            <w:tcW w:w="1571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0,04</w:t>
            </w:r>
          </w:p>
        </w:tc>
        <w:tc>
          <w:tcPr>
            <w:tcW w:w="1277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  <w:tc>
          <w:tcPr>
            <w:tcW w:w="1660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56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4</w:t>
            </w:r>
          </w:p>
        </w:tc>
      </w:tr>
      <w:tr w:rsidR="00A63BDB" w:rsidRPr="001F7E18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  <w:r w:rsidRPr="001F7E18">
              <w:t>13.</w:t>
            </w: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</w:pPr>
            <w:r w:rsidRPr="001F7E18">
              <w:t>Процедура 12</w:t>
            </w:r>
          </w:p>
          <w:p w:rsidR="00A63BDB" w:rsidRPr="001F7E18" w:rsidRDefault="003D4D80" w:rsidP="001A5FD3">
            <w:pPr>
              <w:suppressAutoHyphens/>
            </w:pPr>
            <w:r w:rsidRPr="001F7E18">
              <w:t xml:space="preserve">(ст. 10 ч. 3 </w:t>
            </w:r>
            <w:r w:rsidR="00A63BDB" w:rsidRPr="001F7E18">
              <w:t>п.</w:t>
            </w:r>
            <w:r w:rsidRPr="001F7E18">
              <w:t xml:space="preserve"> </w:t>
            </w:r>
            <w:r w:rsidR="00A63BDB" w:rsidRPr="001F7E18">
              <w:t xml:space="preserve">12) </w:t>
            </w:r>
          </w:p>
        </w:tc>
        <w:tc>
          <w:tcPr>
            <w:tcW w:w="1571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0,02</w:t>
            </w:r>
          </w:p>
        </w:tc>
        <w:tc>
          <w:tcPr>
            <w:tcW w:w="1277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  <w:tc>
          <w:tcPr>
            <w:tcW w:w="1660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56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2</w:t>
            </w:r>
          </w:p>
        </w:tc>
      </w:tr>
      <w:tr w:rsidR="00A63BDB" w:rsidRPr="001F7E18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  <w:r w:rsidRPr="001F7E18">
              <w:t>14.</w:t>
            </w: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  <w:jc w:val="both"/>
            </w:pPr>
            <w:r w:rsidRPr="001F7E18">
              <w:t>Принципы ХАССП</w:t>
            </w:r>
          </w:p>
          <w:p w:rsidR="00A63BDB" w:rsidRPr="001F7E18" w:rsidRDefault="00A63BDB" w:rsidP="001A5FD3">
            <w:pPr>
              <w:suppressAutoHyphens/>
              <w:jc w:val="both"/>
            </w:pPr>
            <w:r w:rsidRPr="001F7E18">
              <w:t>(</w:t>
            </w:r>
            <w:r w:rsidR="003434F8" w:rsidRPr="001F7E18">
              <w:t>ст. 11 ч. 3, ч</w:t>
            </w:r>
            <w:r w:rsidRPr="001F7E18">
              <w:t>. 4)</w:t>
            </w:r>
          </w:p>
        </w:tc>
        <w:tc>
          <w:tcPr>
            <w:tcW w:w="1571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0,09</w:t>
            </w:r>
          </w:p>
        </w:tc>
        <w:tc>
          <w:tcPr>
            <w:tcW w:w="1277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660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0,5</w:t>
            </w:r>
          </w:p>
        </w:tc>
        <w:tc>
          <w:tcPr>
            <w:tcW w:w="1556" w:type="dxa"/>
            <w:vAlign w:val="center"/>
          </w:tcPr>
          <w:p w:rsidR="00A63BDB" w:rsidRPr="001F7E18" w:rsidRDefault="00985CF1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A63BDB" w:rsidRPr="001F7E18" w:rsidRDefault="00A27DC2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4,5</w:t>
            </w:r>
          </w:p>
        </w:tc>
      </w:tr>
      <w:tr w:rsidR="006B18FF" w:rsidRPr="001F7E18">
        <w:trPr>
          <w:trHeight w:val="372"/>
          <w:jc w:val="center"/>
        </w:trPr>
        <w:tc>
          <w:tcPr>
            <w:tcW w:w="674" w:type="dxa"/>
          </w:tcPr>
          <w:p w:rsidR="006B18FF" w:rsidRPr="001F7E18" w:rsidRDefault="006B18FF" w:rsidP="001A5FD3">
            <w:pPr>
              <w:suppressAutoHyphens/>
              <w:spacing w:after="120"/>
              <w:jc w:val="center"/>
            </w:pPr>
            <w:r w:rsidRPr="001F7E18">
              <w:t>15.</w:t>
            </w:r>
          </w:p>
        </w:tc>
        <w:tc>
          <w:tcPr>
            <w:tcW w:w="1960" w:type="dxa"/>
          </w:tcPr>
          <w:p w:rsidR="006B18FF" w:rsidRPr="001F7E18" w:rsidRDefault="006B18FF" w:rsidP="001A5FD3">
            <w:pPr>
              <w:suppressAutoHyphens/>
              <w:jc w:val="both"/>
            </w:pPr>
            <w:r w:rsidRPr="001F7E18">
              <w:t>Поддержка и улучшение процедур, основа</w:t>
            </w:r>
            <w:r w:rsidRPr="001F7E18">
              <w:t>н</w:t>
            </w:r>
            <w:r w:rsidRPr="001F7E18">
              <w:t>ных на принцип</w:t>
            </w:r>
            <w:r w:rsidR="0045559D" w:rsidRPr="001F7E18">
              <w:t>ах ХАССП (Системы менеджмента)</w:t>
            </w:r>
            <w:r w:rsidR="003434F8" w:rsidRPr="001F7E18">
              <w:t xml:space="preserve"> (ст. 10 ч</w:t>
            </w:r>
            <w:r w:rsidRPr="001F7E18">
              <w:t>. 2)</w:t>
            </w:r>
          </w:p>
        </w:tc>
        <w:tc>
          <w:tcPr>
            <w:tcW w:w="1571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0,01</w:t>
            </w:r>
          </w:p>
        </w:tc>
        <w:tc>
          <w:tcPr>
            <w:tcW w:w="1277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  <w:tc>
          <w:tcPr>
            <w:tcW w:w="1660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56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-</w:t>
            </w:r>
          </w:p>
        </w:tc>
        <w:tc>
          <w:tcPr>
            <w:tcW w:w="1543" w:type="dxa"/>
            <w:vAlign w:val="center"/>
          </w:tcPr>
          <w:p w:rsidR="006B18FF" w:rsidRPr="001F7E18" w:rsidRDefault="006B18FF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1</w:t>
            </w:r>
          </w:p>
        </w:tc>
      </w:tr>
      <w:tr w:rsidR="00A63BDB" w:rsidRPr="00576873">
        <w:trPr>
          <w:trHeight w:val="372"/>
          <w:jc w:val="center"/>
        </w:trPr>
        <w:tc>
          <w:tcPr>
            <w:tcW w:w="674" w:type="dxa"/>
          </w:tcPr>
          <w:p w:rsidR="00A63BDB" w:rsidRPr="001F7E18" w:rsidRDefault="00A63BDB" w:rsidP="001A5FD3">
            <w:pPr>
              <w:suppressAutoHyphens/>
              <w:spacing w:after="120"/>
              <w:jc w:val="center"/>
            </w:pPr>
          </w:p>
        </w:tc>
        <w:tc>
          <w:tcPr>
            <w:tcW w:w="1960" w:type="dxa"/>
          </w:tcPr>
          <w:p w:rsidR="00A63BDB" w:rsidRPr="001F7E18" w:rsidRDefault="00A63BDB" w:rsidP="001A5FD3">
            <w:pPr>
              <w:suppressAutoHyphens/>
              <w:spacing w:after="120"/>
            </w:pPr>
            <w:r w:rsidRPr="001F7E18">
              <w:t>Итого</w:t>
            </w:r>
          </w:p>
        </w:tc>
        <w:tc>
          <w:tcPr>
            <w:tcW w:w="1571" w:type="dxa"/>
          </w:tcPr>
          <w:p w:rsidR="00A63BDB" w:rsidRPr="001F7E18" w:rsidRDefault="00A27DC2" w:rsidP="001A5FD3">
            <w:pPr>
              <w:suppressAutoHyphens/>
              <w:spacing w:after="120"/>
              <w:jc w:val="center"/>
            </w:pPr>
            <w:r w:rsidRPr="001F7E18">
              <w:t>1</w:t>
            </w:r>
          </w:p>
        </w:tc>
        <w:tc>
          <w:tcPr>
            <w:tcW w:w="1277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660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6" w:type="dxa"/>
            <w:vAlign w:val="center"/>
          </w:tcPr>
          <w:p w:rsidR="00A63BDB" w:rsidRPr="001F7E18" w:rsidRDefault="00A63BDB" w:rsidP="001A5FD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A63BDB" w:rsidRPr="00576873" w:rsidRDefault="002D343E" w:rsidP="001A5FD3">
            <w:pPr>
              <w:suppressAutoHyphens/>
              <w:jc w:val="center"/>
              <w:rPr>
                <w:color w:val="000000"/>
              </w:rPr>
            </w:pPr>
            <w:r w:rsidRPr="001F7E18">
              <w:rPr>
                <w:color w:val="000000"/>
              </w:rPr>
              <w:t>8</w:t>
            </w:r>
            <w:r w:rsidRPr="001F7E18">
              <w:rPr>
                <w:color w:val="000000"/>
                <w:lang w:val="en-US"/>
              </w:rPr>
              <w:t>4</w:t>
            </w:r>
            <w:r w:rsidR="00FD10F8" w:rsidRPr="001F7E18">
              <w:rPr>
                <w:color w:val="000000"/>
              </w:rPr>
              <w:t>***</w:t>
            </w:r>
          </w:p>
        </w:tc>
      </w:tr>
    </w:tbl>
    <w:p w:rsidR="00E6362C" w:rsidRDefault="00E6362C" w:rsidP="001A5FD3">
      <w:pPr>
        <w:tabs>
          <w:tab w:val="left" w:pos="3896"/>
        </w:tabs>
        <w:suppressAutoHyphens/>
        <w:ind w:firstLine="709"/>
        <w:rPr>
          <w:sz w:val="22"/>
          <w:szCs w:val="22"/>
        </w:rPr>
      </w:pPr>
    </w:p>
    <w:p w:rsidR="00A44FDB" w:rsidRPr="0045559D" w:rsidRDefault="00E6362C" w:rsidP="001A5FD3">
      <w:pPr>
        <w:tabs>
          <w:tab w:val="left" w:pos="3896"/>
        </w:tabs>
        <w:suppressAutoHyphens/>
      </w:pPr>
      <w:r w:rsidRPr="0045559D">
        <w:t>Примечания</w:t>
      </w:r>
    </w:p>
    <w:p w:rsidR="00CF46DF" w:rsidRPr="0045559D" w:rsidRDefault="00CF46DF" w:rsidP="001A5FD3">
      <w:pPr>
        <w:tabs>
          <w:tab w:val="left" w:pos="3896"/>
        </w:tabs>
        <w:suppressAutoHyphens/>
      </w:pPr>
      <w:r w:rsidRPr="0045559D">
        <w:t>*</w:t>
      </w:r>
      <w:r w:rsidR="00E6362C" w:rsidRPr="0045559D">
        <w:t xml:space="preserve"> </w:t>
      </w:r>
      <w:r w:rsidR="00A44FDB" w:rsidRPr="0045559D">
        <w:t xml:space="preserve">- использовать </w:t>
      </w:r>
      <w:r w:rsidR="00A44FDB" w:rsidRPr="00A07DAD">
        <w:t>из П</w:t>
      </w:r>
      <w:r w:rsidRPr="00A07DAD">
        <w:t>риложени</w:t>
      </w:r>
      <w:r w:rsidR="00E6362C" w:rsidRPr="00A07DAD">
        <w:t>я</w:t>
      </w:r>
      <w:r w:rsidR="00A07DAD">
        <w:t xml:space="preserve"> </w:t>
      </w:r>
      <w:r w:rsidR="00A07DAD" w:rsidRPr="00A07DAD">
        <w:t>4</w:t>
      </w:r>
      <w:r w:rsidR="006C6AAA" w:rsidRPr="00A07DAD">
        <w:t>.</w:t>
      </w:r>
    </w:p>
    <w:p w:rsidR="006F1FDE" w:rsidRDefault="00CF46DF" w:rsidP="001A5FD3">
      <w:pPr>
        <w:tabs>
          <w:tab w:val="left" w:pos="3896"/>
        </w:tabs>
        <w:suppressAutoHyphens/>
      </w:pPr>
      <w:r w:rsidRPr="0045559D">
        <w:t>**</w:t>
      </w:r>
      <w:r w:rsidR="00E6362C" w:rsidRPr="0045559D">
        <w:t xml:space="preserve"> </w:t>
      </w:r>
      <w:r w:rsidRPr="0045559D">
        <w:t xml:space="preserve">- расчетным методом по формуле </w:t>
      </w:r>
      <w:r w:rsidR="007C6201" w:rsidRPr="0045559D">
        <w:t>2</w:t>
      </w:r>
      <w:r w:rsidR="00E6362C" w:rsidRPr="0045559D">
        <w:t xml:space="preserve"> в</w:t>
      </w:r>
      <w:r w:rsidR="00714C43" w:rsidRPr="0045559D">
        <w:t xml:space="preserve"> п. </w:t>
      </w:r>
      <w:r w:rsidR="00D44996" w:rsidRPr="0045559D">
        <w:t>5</w:t>
      </w:r>
      <w:r w:rsidR="00714C43" w:rsidRPr="0045559D">
        <w:t>.</w:t>
      </w:r>
      <w:r w:rsidR="00A44FDB" w:rsidRPr="0045559D">
        <w:t>9</w:t>
      </w:r>
      <w:r w:rsidR="00714C43" w:rsidRPr="0045559D">
        <w:t>.</w:t>
      </w:r>
    </w:p>
    <w:p w:rsidR="00FD10F8" w:rsidRDefault="00FD10F8" w:rsidP="001A5FD3">
      <w:pPr>
        <w:tabs>
          <w:tab w:val="left" w:pos="3896"/>
        </w:tabs>
        <w:suppressAutoHyphens/>
      </w:pPr>
      <w:r w:rsidRPr="0045559D">
        <w:t>*** - п</w:t>
      </w:r>
      <w:r w:rsidR="00E6362C" w:rsidRPr="0045559D">
        <w:t>о</w:t>
      </w:r>
      <w:r w:rsidRPr="0045559D">
        <w:t xml:space="preserve"> итогам проведенной оц</w:t>
      </w:r>
      <w:r w:rsidR="0045559D" w:rsidRPr="0045559D">
        <w:t>енки в соо</w:t>
      </w:r>
      <w:r w:rsidR="0045559D" w:rsidRPr="0045559D">
        <w:t>т</w:t>
      </w:r>
      <w:r w:rsidR="0045559D" w:rsidRPr="0045559D">
        <w:t>ветствии с таблицей 3</w:t>
      </w:r>
      <w:r w:rsidRPr="0045559D">
        <w:t xml:space="preserve">  предприятие относится к 3 категории – риск значительный - требуется</w:t>
      </w:r>
      <w:r w:rsidR="00A44FDB" w:rsidRPr="0045559D">
        <w:t xml:space="preserve">   разработка корректирующих мер</w:t>
      </w:r>
      <w:r w:rsidR="00A44FDB" w:rsidRPr="0045559D">
        <w:t>о</w:t>
      </w:r>
      <w:r w:rsidR="00A44FDB" w:rsidRPr="0045559D">
        <w:t>приятий по нескольким процессам</w:t>
      </w:r>
    </w:p>
    <w:p w:rsidR="00347081" w:rsidRPr="006D78CB" w:rsidRDefault="00347081" w:rsidP="001A5FD3">
      <w:pPr>
        <w:tabs>
          <w:tab w:val="left" w:pos="3896"/>
        </w:tabs>
        <w:suppressAutoHyphens/>
        <w:rPr>
          <w:b/>
        </w:rPr>
      </w:pPr>
      <w:r>
        <w:br w:type="page"/>
      </w:r>
    </w:p>
    <w:p w:rsidR="00C93F7D" w:rsidRPr="006D78CB" w:rsidRDefault="00406DF9" w:rsidP="001A5FD3">
      <w:pPr>
        <w:pStyle w:val="1"/>
        <w:suppressAutoHyphens/>
        <w:spacing w:before="0" w:after="0"/>
        <w:ind w:firstLine="709"/>
        <w:jc w:val="right"/>
        <w:rPr>
          <w:bCs w:val="0"/>
          <w:sz w:val="28"/>
          <w:szCs w:val="28"/>
        </w:rPr>
      </w:pPr>
      <w:bookmarkStart w:id="225" w:name="_Toc397525201"/>
      <w:bookmarkStart w:id="226" w:name="_Toc399337391"/>
      <w:bookmarkStart w:id="227" w:name="_Toc399337427"/>
      <w:bookmarkStart w:id="228" w:name="_Toc399337756"/>
      <w:bookmarkStart w:id="229" w:name="_Toc399339131"/>
      <w:bookmarkStart w:id="230" w:name="_Toc399339626"/>
      <w:bookmarkStart w:id="231" w:name="_Toc399339742"/>
      <w:bookmarkStart w:id="232" w:name="_Toc399339958"/>
      <w:r w:rsidRPr="006D78CB">
        <w:rPr>
          <w:rFonts w:ascii="Times New Roman" w:hAnsi="Times New Roman" w:cs="Times New Roman"/>
          <w:sz w:val="28"/>
          <w:szCs w:val="28"/>
        </w:rPr>
        <w:t>П</w:t>
      </w:r>
      <w:r w:rsidR="00C93F7D" w:rsidRPr="006D78CB">
        <w:rPr>
          <w:rFonts w:ascii="Times New Roman" w:hAnsi="Times New Roman" w:cs="Times New Roman"/>
          <w:sz w:val="28"/>
          <w:szCs w:val="28"/>
        </w:rPr>
        <w:t>риложени</w:t>
      </w:r>
      <w:r w:rsidRPr="006D78CB">
        <w:rPr>
          <w:rFonts w:ascii="Times New Roman" w:hAnsi="Times New Roman" w:cs="Times New Roman"/>
          <w:sz w:val="28"/>
          <w:szCs w:val="28"/>
        </w:rPr>
        <w:t>е</w:t>
      </w:r>
      <w:r w:rsidR="00C93F7D" w:rsidRPr="006D78C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07DAD" w:rsidRPr="006D78CB">
        <w:rPr>
          <w:rFonts w:ascii="Times New Roman" w:hAnsi="Times New Roman" w:cs="Times New Roman"/>
          <w:bCs w:val="0"/>
          <w:sz w:val="28"/>
          <w:szCs w:val="28"/>
        </w:rPr>
        <w:t>6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C93F7D" w:rsidRPr="00630C82" w:rsidRDefault="00C93F7D" w:rsidP="001A5FD3">
      <w:pPr>
        <w:tabs>
          <w:tab w:val="left" w:pos="3896"/>
        </w:tabs>
        <w:suppressAutoHyphens/>
        <w:ind w:left="1069"/>
        <w:jc w:val="right"/>
        <w:rPr>
          <w:sz w:val="28"/>
          <w:szCs w:val="28"/>
        </w:rPr>
      </w:pPr>
    </w:p>
    <w:p w:rsidR="00406DF9" w:rsidRPr="00630C82" w:rsidRDefault="00287CC4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  <w:r w:rsidRPr="00630C82">
        <w:rPr>
          <w:sz w:val="28"/>
          <w:szCs w:val="28"/>
        </w:rPr>
        <w:t>Пример программы мероприятий по предотвращению причинения вреда</w:t>
      </w:r>
    </w:p>
    <w:p w:rsidR="00287CC4" w:rsidRPr="00630C82" w:rsidRDefault="00287CC4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  <w:r w:rsidRPr="00630C82">
        <w:rPr>
          <w:sz w:val="28"/>
          <w:szCs w:val="28"/>
        </w:rPr>
        <w:t>(план корректирующих действий)</w:t>
      </w:r>
    </w:p>
    <w:p w:rsidR="00406DF9" w:rsidRPr="00630C82" w:rsidRDefault="00406DF9" w:rsidP="001A5FD3">
      <w:pPr>
        <w:suppressAutoHyphens/>
        <w:jc w:val="center"/>
        <w:rPr>
          <w:sz w:val="28"/>
          <w:szCs w:val="28"/>
        </w:rPr>
      </w:pPr>
    </w:p>
    <w:p w:rsidR="00406DF9" w:rsidRPr="008E2559" w:rsidRDefault="00406DF9" w:rsidP="001A5FD3">
      <w:pPr>
        <w:suppressAutoHyphens/>
        <w:jc w:val="center"/>
      </w:pP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529"/>
        <w:gridCol w:w="1711"/>
        <w:gridCol w:w="1534"/>
        <w:gridCol w:w="1254"/>
        <w:gridCol w:w="1615"/>
        <w:gridCol w:w="973"/>
      </w:tblGrid>
      <w:tr w:rsidR="00406DF9" w:rsidRPr="00765C3A">
        <w:trPr>
          <w:trHeight w:val="878"/>
          <w:jc w:val="center"/>
        </w:trPr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Дата, место обнаружения несоответствия</w:t>
            </w:r>
          </w:p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Описание несоответствия</w:t>
            </w:r>
          </w:p>
        </w:tc>
        <w:tc>
          <w:tcPr>
            <w:tcW w:w="168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Корректиру</w:t>
            </w:r>
            <w:r w:rsidRPr="0093229B">
              <w:rPr>
                <w:sz w:val="20"/>
                <w:szCs w:val="20"/>
              </w:rPr>
              <w:t>ю</w:t>
            </w:r>
            <w:r w:rsidRPr="0093229B">
              <w:rPr>
                <w:sz w:val="20"/>
                <w:szCs w:val="20"/>
              </w:rPr>
              <w:t>щее действие</w:t>
            </w:r>
          </w:p>
        </w:tc>
        <w:tc>
          <w:tcPr>
            <w:tcW w:w="151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Ответстве</w:t>
            </w:r>
            <w:r w:rsidRPr="0093229B">
              <w:rPr>
                <w:sz w:val="20"/>
                <w:szCs w:val="20"/>
              </w:rPr>
              <w:t>н</w:t>
            </w:r>
            <w:r w:rsidRPr="0093229B">
              <w:rPr>
                <w:sz w:val="20"/>
                <w:szCs w:val="20"/>
              </w:rPr>
              <w:t>ный за выпо</w:t>
            </w:r>
            <w:r w:rsidRPr="0093229B">
              <w:rPr>
                <w:sz w:val="20"/>
                <w:szCs w:val="20"/>
              </w:rPr>
              <w:t>л</w:t>
            </w:r>
            <w:r w:rsidRPr="0093229B">
              <w:rPr>
                <w:sz w:val="20"/>
                <w:szCs w:val="20"/>
              </w:rPr>
              <w:t xml:space="preserve">нение </w:t>
            </w:r>
          </w:p>
        </w:tc>
        <w:tc>
          <w:tcPr>
            <w:tcW w:w="123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 xml:space="preserve">Дата выполнения </w:t>
            </w:r>
          </w:p>
        </w:tc>
        <w:tc>
          <w:tcPr>
            <w:tcW w:w="1633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Ответственный за контроль</w:t>
            </w:r>
          </w:p>
        </w:tc>
        <w:tc>
          <w:tcPr>
            <w:tcW w:w="105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93229B">
              <w:rPr>
                <w:sz w:val="20"/>
                <w:szCs w:val="20"/>
              </w:rPr>
              <w:t>Дата</w:t>
            </w:r>
          </w:p>
        </w:tc>
      </w:tr>
      <w:tr w:rsidR="00406DF9" w:rsidRPr="00765C3A">
        <w:trPr>
          <w:trHeight w:val="215"/>
          <w:jc w:val="center"/>
        </w:trPr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06DF9" w:rsidRPr="0093229B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06DF9" w:rsidRPr="00281492" w:rsidRDefault="00406DF9" w:rsidP="001A5FD3">
      <w:pPr>
        <w:suppressAutoHyphens/>
        <w:jc w:val="center"/>
        <w:rPr>
          <w:sz w:val="20"/>
          <w:szCs w:val="20"/>
        </w:rPr>
      </w:pPr>
    </w:p>
    <w:p w:rsidR="00406DF9" w:rsidRPr="00281492" w:rsidRDefault="00406DF9" w:rsidP="001A5FD3">
      <w:pPr>
        <w:suppressAutoHyphens/>
        <w:jc w:val="center"/>
        <w:rPr>
          <w:sz w:val="20"/>
          <w:szCs w:val="20"/>
        </w:rPr>
      </w:pPr>
    </w:p>
    <w:tbl>
      <w:tblPr>
        <w:tblW w:w="98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"/>
        <w:gridCol w:w="2269"/>
        <w:gridCol w:w="4338"/>
        <w:gridCol w:w="2181"/>
      </w:tblGrid>
      <w:tr w:rsidR="00406DF9" w:rsidRPr="00765C3A">
        <w:trPr>
          <w:trHeight w:val="25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Разработал:____________________________________</w:t>
            </w:r>
            <w:r w:rsidR="0045559D">
              <w:rPr>
                <w:sz w:val="20"/>
                <w:szCs w:val="20"/>
              </w:rPr>
              <w:t>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Дата:</w:t>
            </w:r>
          </w:p>
        </w:tc>
      </w:tr>
      <w:tr w:rsidR="00406DF9" w:rsidRPr="00765C3A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(должность, ФИО, подпись)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06DF9" w:rsidRPr="00765C3A">
        <w:trPr>
          <w:trHeight w:val="25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Согласовано:___________________________________</w:t>
            </w:r>
            <w:r w:rsidR="0045559D">
              <w:rPr>
                <w:sz w:val="20"/>
                <w:szCs w:val="20"/>
              </w:rPr>
              <w:t>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Дата:</w:t>
            </w:r>
          </w:p>
        </w:tc>
      </w:tr>
      <w:tr w:rsidR="00406DF9" w:rsidRPr="00765C3A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(должность, ФИО, подпись)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06DF9" w:rsidRPr="00765C3A">
        <w:trPr>
          <w:trHeight w:val="255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Утверждаю:____________________________________</w:t>
            </w:r>
            <w:r w:rsidR="0045559D">
              <w:rPr>
                <w:sz w:val="20"/>
                <w:szCs w:val="20"/>
              </w:rPr>
              <w:t>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Дата:</w:t>
            </w:r>
          </w:p>
        </w:tc>
      </w:tr>
      <w:tr w:rsidR="00406DF9" w:rsidRPr="00765C3A">
        <w:trPr>
          <w:trHeight w:val="2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  <w:r w:rsidRPr="00765C3A">
              <w:rPr>
                <w:sz w:val="20"/>
                <w:szCs w:val="20"/>
              </w:rPr>
              <w:t>(должность, ФИО, подпись)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DF9" w:rsidRPr="00765C3A" w:rsidRDefault="00406DF9" w:rsidP="001A5FD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06DF9" w:rsidRPr="00281492" w:rsidRDefault="00406DF9" w:rsidP="001A5FD3">
      <w:pPr>
        <w:suppressAutoHyphens/>
        <w:jc w:val="center"/>
        <w:rPr>
          <w:sz w:val="20"/>
          <w:szCs w:val="20"/>
        </w:rPr>
      </w:pPr>
    </w:p>
    <w:p w:rsidR="00406161" w:rsidRPr="0018650C" w:rsidRDefault="00347081" w:rsidP="001A5FD3">
      <w:pPr>
        <w:tabs>
          <w:tab w:val="left" w:pos="3896"/>
        </w:tabs>
        <w:suppressAutoHyphens/>
        <w:jc w:val="right"/>
        <w:rPr>
          <w:b/>
          <w:sz w:val="28"/>
          <w:szCs w:val="28"/>
        </w:rPr>
      </w:pPr>
      <w:r>
        <w:br w:type="page"/>
      </w:r>
      <w:bookmarkStart w:id="233" w:name="_Toc397524728"/>
      <w:bookmarkStart w:id="234" w:name="_Toc397525202"/>
      <w:bookmarkStart w:id="235" w:name="_Toc399337392"/>
      <w:bookmarkStart w:id="236" w:name="_Toc399337428"/>
      <w:bookmarkStart w:id="237" w:name="_Toc399337757"/>
      <w:bookmarkStart w:id="238" w:name="_Toc399339132"/>
      <w:bookmarkStart w:id="239" w:name="_Toc399339627"/>
      <w:bookmarkStart w:id="240" w:name="_Toc399339743"/>
      <w:bookmarkStart w:id="241" w:name="_Toc399339959"/>
      <w:r w:rsidR="00406161" w:rsidRPr="0018650C">
        <w:rPr>
          <w:b/>
          <w:sz w:val="28"/>
          <w:szCs w:val="28"/>
        </w:rPr>
        <w:t xml:space="preserve">Приложение </w:t>
      </w:r>
      <w:r w:rsidR="00A07DAD" w:rsidRPr="0018650C">
        <w:rPr>
          <w:b/>
          <w:sz w:val="28"/>
          <w:szCs w:val="28"/>
        </w:rPr>
        <w:t>7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406161" w:rsidRPr="00630C82" w:rsidRDefault="00406161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406161" w:rsidRPr="00630C82" w:rsidRDefault="00406161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  <w:r w:rsidRPr="00630C82">
        <w:rPr>
          <w:sz w:val="28"/>
          <w:szCs w:val="28"/>
        </w:rPr>
        <w:t>Пример методики расчета численности населения, подверженного воздействию опасной пищевой продукции</w:t>
      </w:r>
    </w:p>
    <w:p w:rsidR="00406161" w:rsidRPr="008E2559" w:rsidRDefault="00406161" w:rsidP="001A5FD3">
      <w:pPr>
        <w:tabs>
          <w:tab w:val="left" w:pos="3896"/>
        </w:tabs>
        <w:suppressAutoHyphens/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3300"/>
        <w:gridCol w:w="3610"/>
      </w:tblGrid>
      <w:tr w:rsidR="00F72062" w:rsidRPr="008E2559">
        <w:trPr>
          <w:trHeight w:val="760"/>
          <w:tblHeader/>
        </w:trPr>
        <w:tc>
          <w:tcPr>
            <w:tcW w:w="1390" w:type="pct"/>
            <w:shd w:val="clear" w:color="auto" w:fill="auto"/>
            <w:vAlign w:val="center"/>
          </w:tcPr>
          <w:p w:rsidR="00F72062" w:rsidRPr="008E2559" w:rsidRDefault="00F72062" w:rsidP="001A5FD3">
            <w:pPr>
              <w:suppressAutoHyphens/>
              <w:jc w:val="center"/>
              <w:rPr>
                <w:b/>
              </w:rPr>
            </w:pPr>
            <w:r w:rsidRPr="008E2559">
              <w:rPr>
                <w:b/>
              </w:rPr>
              <w:t>Показатель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F72062" w:rsidRPr="008E2559" w:rsidRDefault="00F72062" w:rsidP="001A5FD3">
            <w:pPr>
              <w:suppressAutoHyphens/>
              <w:jc w:val="center"/>
              <w:rPr>
                <w:b/>
              </w:rPr>
            </w:pPr>
            <w:r w:rsidRPr="008E2559">
              <w:rPr>
                <w:b/>
              </w:rPr>
              <w:t>Источник информации (исходных данных) для расч</w:t>
            </w:r>
            <w:r w:rsidRPr="008E2559">
              <w:rPr>
                <w:b/>
              </w:rPr>
              <w:t>е</w:t>
            </w:r>
            <w:r w:rsidRPr="008E2559">
              <w:rPr>
                <w:b/>
              </w:rPr>
              <w:t>та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F72062" w:rsidRPr="008E2559" w:rsidRDefault="00F72062" w:rsidP="001A5FD3">
            <w:pPr>
              <w:suppressAutoHyphens/>
              <w:jc w:val="center"/>
              <w:rPr>
                <w:b/>
              </w:rPr>
            </w:pPr>
            <w:r w:rsidRPr="008E2559">
              <w:rPr>
                <w:b/>
              </w:rPr>
              <w:t>Описание расчета показателя (формула)</w:t>
            </w:r>
          </w:p>
        </w:tc>
      </w:tr>
      <w:tr w:rsidR="00F72062" w:rsidRPr="008E2559">
        <w:trPr>
          <w:trHeight w:val="20"/>
        </w:trPr>
        <w:tc>
          <w:tcPr>
            <w:tcW w:w="1390" w:type="pct"/>
            <w:shd w:val="clear" w:color="auto" w:fill="auto"/>
          </w:tcPr>
          <w:p w:rsidR="00F72062" w:rsidRPr="008E2559" w:rsidRDefault="00F72062" w:rsidP="001A5FD3">
            <w:pPr>
              <w:suppressAutoHyphens/>
            </w:pPr>
            <w:r w:rsidRPr="008E2559">
              <w:t>Численность населения, употребляющего продукты, не соответствующие санитарным требованиям по следующим показателям: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 xml:space="preserve">-  санитарно-химическим </w:t>
            </w:r>
          </w:p>
          <w:p w:rsidR="00F72062" w:rsidRPr="008E2559" w:rsidRDefault="005F2E7F" w:rsidP="001A5FD3">
            <w:pPr>
              <w:suppressAutoHyphens/>
            </w:pPr>
            <w:r w:rsidRPr="008E2559">
              <w:t xml:space="preserve">- </w:t>
            </w:r>
            <w:r w:rsidR="00F72062" w:rsidRPr="008E2559">
              <w:t>микробиологическим;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>-</w:t>
            </w:r>
            <w:r w:rsidR="005F2E7F" w:rsidRPr="008E2559">
              <w:t xml:space="preserve"> </w:t>
            </w:r>
            <w:r w:rsidRPr="008E2559">
              <w:t>паразитологическим</w:t>
            </w:r>
            <w:r w:rsidR="005F2E7F" w:rsidRPr="008E2559">
              <w:t>;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>-</w:t>
            </w:r>
            <w:r w:rsidR="005F2E7F" w:rsidRPr="008E2559">
              <w:t xml:space="preserve"> содержанию</w:t>
            </w:r>
            <w:r w:rsidRPr="008E2559">
              <w:t xml:space="preserve"> антибиотиков</w:t>
            </w:r>
          </w:p>
        </w:tc>
        <w:tc>
          <w:tcPr>
            <w:tcW w:w="1724" w:type="pct"/>
            <w:shd w:val="clear" w:color="auto" w:fill="auto"/>
          </w:tcPr>
          <w:p w:rsidR="00F72062" w:rsidRPr="0008561D" w:rsidRDefault="00F72062" w:rsidP="001A5FD3">
            <w:pPr>
              <w:pStyle w:val="afd"/>
              <w:suppressAutoHyphens/>
              <w:ind w:left="41"/>
              <w:rPr>
                <w:bCs/>
                <w:lang w:val="ru-RU" w:eastAsia="ru-RU"/>
              </w:rPr>
            </w:pPr>
            <w:r w:rsidRPr="0008561D">
              <w:rPr>
                <w:bCs/>
                <w:lang w:val="ru-RU" w:eastAsia="ru-RU"/>
              </w:rPr>
              <w:t>1. Статистический сборник «Численность населения субъекта Р</w:t>
            </w:r>
            <w:r w:rsidR="00DC1B9A" w:rsidRPr="0008561D">
              <w:rPr>
                <w:bCs/>
                <w:lang w:val="ru-RU" w:eastAsia="ru-RU"/>
              </w:rPr>
              <w:t xml:space="preserve">оссийской </w:t>
            </w:r>
            <w:r w:rsidRPr="0008561D">
              <w:rPr>
                <w:bCs/>
                <w:lang w:val="ru-RU" w:eastAsia="ru-RU"/>
              </w:rPr>
              <w:t>Ф</w:t>
            </w:r>
            <w:r w:rsidR="00DC1B9A" w:rsidRPr="0008561D">
              <w:rPr>
                <w:bCs/>
                <w:lang w:val="ru-RU" w:eastAsia="ru-RU"/>
              </w:rPr>
              <w:t>едерации</w:t>
            </w:r>
            <w:r w:rsidRPr="0008561D">
              <w:rPr>
                <w:bCs/>
                <w:lang w:val="ru-RU" w:eastAsia="ru-RU"/>
              </w:rPr>
              <w:t xml:space="preserve"> на 1 января» (шифр 13002)</w:t>
            </w:r>
          </w:p>
          <w:p w:rsidR="00F72062" w:rsidRPr="0008561D" w:rsidRDefault="00F72062" w:rsidP="001A5FD3">
            <w:pPr>
              <w:pStyle w:val="afd"/>
              <w:suppressAutoHyphens/>
              <w:ind w:left="41"/>
              <w:rPr>
                <w:bCs/>
                <w:lang w:val="ru-RU" w:eastAsia="ru-RU"/>
              </w:rPr>
            </w:pPr>
            <w:r w:rsidRPr="0008561D">
              <w:rPr>
                <w:bCs/>
                <w:lang w:val="ru-RU" w:eastAsia="ru-RU"/>
              </w:rPr>
              <w:t>2. Форма федерального статистического наблюдения №18 «Сведения о санитарном состоянии субъекта Российской Федерац</w:t>
            </w:r>
            <w:r w:rsidR="00CE048D" w:rsidRPr="0008561D">
              <w:rPr>
                <w:bCs/>
                <w:lang w:val="ru-RU" w:eastAsia="ru-RU"/>
              </w:rPr>
              <w:t xml:space="preserve">ии»: </w:t>
            </w:r>
            <w:r w:rsidRPr="0008561D">
              <w:rPr>
                <w:bCs/>
                <w:lang w:val="ru-RU" w:eastAsia="ru-RU"/>
              </w:rPr>
              <w:t xml:space="preserve"> раздел 8 «Гигиеническая характеристика продовольственного сырья и пищевых проду</w:t>
            </w:r>
            <w:r w:rsidRPr="0008561D">
              <w:rPr>
                <w:bCs/>
                <w:lang w:val="ru-RU" w:eastAsia="ru-RU"/>
              </w:rPr>
              <w:t>к</w:t>
            </w:r>
            <w:r w:rsidRPr="0008561D">
              <w:rPr>
                <w:bCs/>
                <w:lang w:val="ru-RU" w:eastAsia="ru-RU"/>
              </w:rPr>
              <w:t>тов» графы 3, 6, 21, 22, 24,</w:t>
            </w:r>
            <w:r w:rsidR="003434F8" w:rsidRPr="0008561D">
              <w:rPr>
                <w:bCs/>
                <w:lang w:val="ru-RU" w:eastAsia="ru-RU"/>
              </w:rPr>
              <w:t xml:space="preserve"> </w:t>
            </w:r>
            <w:r w:rsidRPr="0008561D">
              <w:rPr>
                <w:bCs/>
                <w:lang w:val="ru-RU" w:eastAsia="ru-RU"/>
              </w:rPr>
              <w:t>25, 31,</w:t>
            </w:r>
            <w:r w:rsidR="003434F8" w:rsidRPr="0008561D">
              <w:rPr>
                <w:bCs/>
                <w:lang w:val="ru-RU" w:eastAsia="ru-RU"/>
              </w:rPr>
              <w:t xml:space="preserve"> </w:t>
            </w:r>
            <w:r w:rsidRPr="0008561D">
              <w:rPr>
                <w:bCs/>
                <w:lang w:val="ru-RU" w:eastAsia="ru-RU"/>
              </w:rPr>
              <w:t>32</w:t>
            </w:r>
          </w:p>
        </w:tc>
        <w:tc>
          <w:tcPr>
            <w:tcW w:w="1886" w:type="pct"/>
            <w:shd w:val="clear" w:color="auto" w:fill="auto"/>
          </w:tcPr>
          <w:p w:rsidR="00F72062" w:rsidRPr="008E2559" w:rsidRDefault="00F72062" w:rsidP="001A5FD3">
            <w:pPr>
              <w:suppressAutoHyphens/>
            </w:pPr>
          </w:p>
          <w:p w:rsidR="00F72062" w:rsidRPr="008E2559" w:rsidRDefault="00ED257A" w:rsidP="001A5FD3">
            <w:pPr>
              <w:suppressAutoHyphens/>
              <w:jc w:val="center"/>
            </w:pPr>
            <w:r w:rsidRPr="008E2559">
              <w:rPr>
                <w:color w:val="000000"/>
                <w:position w:val="-6"/>
              </w:rPr>
              <w:object w:dxaOrig="1040" w:dyaOrig="279">
                <v:shape id="_x0000_i1028" type="#_x0000_t75" style="width:54.75pt;height:17.25pt" o:ole="">
                  <v:imagedata r:id="rId16" o:title=""/>
                </v:shape>
                <o:OLEObject Type="Embed" ProgID="Equation.3" ShapeID="_x0000_i1028" DrawAspect="Content" ObjectID="_1584515461" r:id="rId17"/>
              </w:object>
            </w:r>
          </w:p>
          <w:p w:rsidR="00F72062" w:rsidRPr="008E2559" w:rsidRDefault="00F72062" w:rsidP="001A5FD3">
            <w:pPr>
              <w:suppressAutoHyphens/>
            </w:pPr>
          </w:p>
          <w:p w:rsidR="00F72062" w:rsidRPr="008E2559" w:rsidRDefault="00CE048D" w:rsidP="001A5FD3">
            <w:pPr>
              <w:suppressAutoHyphens/>
            </w:pPr>
            <w:r w:rsidRPr="008E2559">
              <w:t>г</w:t>
            </w:r>
            <w:r w:rsidR="00F72062" w:rsidRPr="008E2559">
              <w:t>де</w:t>
            </w:r>
            <w:r w:rsidRPr="008E2559">
              <w:t>: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t xml:space="preserve"> </w:t>
            </w:r>
            <w:r w:rsidRPr="008E2559">
              <w:rPr>
                <w:lang w:val="en-US"/>
              </w:rPr>
              <w:t>C</w:t>
            </w:r>
            <w:r w:rsidRPr="008E2559">
              <w:t>– численность населения, употребляющего продукты, не соответствующие санитарным требованиям</w:t>
            </w:r>
            <w:r w:rsidR="00CE048D" w:rsidRPr="008E2559">
              <w:t>;</w:t>
            </w:r>
          </w:p>
          <w:p w:rsidR="00F72062" w:rsidRPr="008E2559" w:rsidRDefault="00F5217B" w:rsidP="001A5FD3">
            <w:pPr>
              <w:suppressAutoHyphens/>
            </w:pPr>
            <w:r>
              <w:t>А – численность населения, муниципального образования</w:t>
            </w:r>
            <w:r w:rsidR="00F72062" w:rsidRPr="008E2559">
              <w:t xml:space="preserve"> или субъек</w:t>
            </w:r>
            <w:r>
              <w:t>та Российской Федерации</w:t>
            </w:r>
            <w:r w:rsidR="00CE048D" w:rsidRPr="008E2559">
              <w:t>;</w:t>
            </w:r>
          </w:p>
          <w:p w:rsidR="00F72062" w:rsidRPr="008E2559" w:rsidRDefault="00F72062" w:rsidP="001A5FD3">
            <w:pPr>
              <w:suppressAutoHyphens/>
            </w:pPr>
            <w:r w:rsidRPr="008E2559">
              <w:rPr>
                <w:lang w:val="en-US"/>
              </w:rPr>
              <w:t>K</w:t>
            </w:r>
            <w:r w:rsidRPr="008E2559">
              <w:t xml:space="preserve"> – процент неудовлетворительных проб по оцениваемым показателям </w:t>
            </w:r>
          </w:p>
        </w:tc>
      </w:tr>
    </w:tbl>
    <w:p w:rsidR="00F72062" w:rsidRDefault="00F72062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F47D5D" w:rsidRDefault="00F47D5D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1A5FD3" w:rsidRDefault="001A5FD3" w:rsidP="001A5FD3">
      <w:pPr>
        <w:tabs>
          <w:tab w:val="left" w:pos="3896"/>
        </w:tabs>
        <w:suppressAutoHyphens/>
        <w:jc w:val="center"/>
        <w:rPr>
          <w:sz w:val="28"/>
          <w:szCs w:val="28"/>
        </w:rPr>
      </w:pPr>
    </w:p>
    <w:p w:rsidR="00F47D5D" w:rsidRDefault="00F47D5D" w:rsidP="001A5FD3">
      <w:pPr>
        <w:tabs>
          <w:tab w:val="left" w:pos="3896"/>
        </w:tabs>
        <w:suppressAutoHyphens/>
        <w:jc w:val="right"/>
        <w:rPr>
          <w:b/>
          <w:sz w:val="28"/>
          <w:szCs w:val="28"/>
        </w:rPr>
      </w:pPr>
      <w:r w:rsidRPr="0018650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</w:t>
      </w:r>
    </w:p>
    <w:p w:rsidR="00F47D5D" w:rsidRPr="0018650C" w:rsidRDefault="00F47D5D" w:rsidP="001A5FD3">
      <w:pPr>
        <w:tabs>
          <w:tab w:val="left" w:pos="3896"/>
        </w:tabs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(справочное)</w:t>
      </w:r>
    </w:p>
    <w:p w:rsidR="00F47D5D" w:rsidRDefault="00F47D5D" w:rsidP="001A5FD3">
      <w:pPr>
        <w:pStyle w:val="1"/>
        <w:suppressAutoHyphens/>
        <w:jc w:val="center"/>
        <w:rPr>
          <w:sz w:val="28"/>
          <w:szCs w:val="28"/>
        </w:rPr>
      </w:pPr>
    </w:p>
    <w:p w:rsidR="00F47D5D" w:rsidRPr="00045FDB" w:rsidRDefault="00DC1B9A" w:rsidP="001A5FD3">
      <w:pPr>
        <w:pStyle w:val="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72062">
        <w:rPr>
          <w:sz w:val="28"/>
          <w:szCs w:val="28"/>
        </w:rPr>
        <w:t xml:space="preserve"> </w:t>
      </w:r>
      <w:bookmarkStart w:id="242" w:name="_Toc397524702"/>
      <w:bookmarkStart w:id="243" w:name="_Toc397525175"/>
      <w:bookmarkStart w:id="244" w:name="_Toc399337365"/>
      <w:bookmarkStart w:id="245" w:name="_Toc399337401"/>
      <w:bookmarkStart w:id="246" w:name="_Toc399337730"/>
      <w:bookmarkStart w:id="247" w:name="_Toc399339107"/>
      <w:bookmarkStart w:id="248" w:name="_Toc399339607"/>
      <w:bookmarkStart w:id="249" w:name="_Toc399339724"/>
      <w:bookmarkStart w:id="250" w:name="_Toc399339940"/>
      <w:r w:rsidR="00F47D5D" w:rsidRPr="00045FDB">
        <w:rPr>
          <w:rFonts w:ascii="Times New Roman" w:hAnsi="Times New Roman" w:cs="Times New Roman"/>
          <w:sz w:val="28"/>
          <w:szCs w:val="28"/>
        </w:rPr>
        <w:t>Термины и определения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F47D5D" w:rsidRPr="00045FDB" w:rsidRDefault="00F47D5D" w:rsidP="001A5FD3">
      <w:pPr>
        <w:suppressAutoHyphens/>
        <w:jc w:val="center"/>
        <w:rPr>
          <w:b/>
          <w:sz w:val="28"/>
          <w:szCs w:val="28"/>
        </w:rPr>
      </w:pP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Система менеджмента качества – </w:t>
      </w:r>
      <w:r>
        <w:rPr>
          <w:sz w:val="28"/>
          <w:szCs w:val="28"/>
        </w:rPr>
        <w:t>с</w:t>
      </w:r>
      <w:r w:rsidRPr="00045FDB">
        <w:rPr>
          <w:sz w:val="28"/>
          <w:szCs w:val="28"/>
        </w:rPr>
        <w:t>истема менеджмента</w:t>
      </w:r>
      <w:r w:rsidRPr="00045F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45FDB">
        <w:rPr>
          <w:sz w:val="28"/>
          <w:szCs w:val="28"/>
        </w:rPr>
        <w:t xml:space="preserve"> руководства и управления организацией применительно к качеству.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Система менеджмента безопасности пищевых продуктов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>с</w:t>
      </w:r>
      <w:r w:rsidRPr="00045FDB">
        <w:rPr>
          <w:sz w:val="28"/>
          <w:szCs w:val="28"/>
        </w:rPr>
        <w:t>истематизированные и скоординированные действия и методы, с помощью которых организация оптимально управляет своими рисками и связанными с ними потенциальными угрозами и воздействиями.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Жизненный цикл продукции – </w:t>
      </w:r>
      <w:r>
        <w:rPr>
          <w:sz w:val="28"/>
          <w:szCs w:val="28"/>
        </w:rPr>
        <w:t>п</w:t>
      </w:r>
      <w:r w:rsidRPr="00045FDB">
        <w:rPr>
          <w:sz w:val="28"/>
          <w:szCs w:val="28"/>
        </w:rPr>
        <w:t>оследовательность стадий и операций, используемых в производстве, переработке, распределении, хранении и обращении с пищевой продукцией и ее ингредиентами, начиная с перви</w:t>
      </w:r>
      <w:r w:rsidRPr="00045FDB">
        <w:rPr>
          <w:sz w:val="28"/>
          <w:szCs w:val="28"/>
        </w:rPr>
        <w:t>ч</w:t>
      </w:r>
      <w:r w:rsidRPr="00045FDB">
        <w:rPr>
          <w:sz w:val="28"/>
          <w:szCs w:val="28"/>
        </w:rPr>
        <w:t>ного производства и заканчивая употреблением в пищу.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>Политика в области обеспечения безопасности пищевой продукции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045FDB">
        <w:rPr>
          <w:sz w:val="28"/>
          <w:szCs w:val="28"/>
        </w:rPr>
        <w:t>фициально заявленные высшим руководством общие намерения и направление деятельности организации, которые имеют отношение к обеспеч</w:t>
      </w:r>
      <w:r w:rsidRPr="00045FDB">
        <w:rPr>
          <w:sz w:val="28"/>
          <w:szCs w:val="28"/>
        </w:rPr>
        <w:t>е</w:t>
      </w:r>
      <w:r w:rsidRPr="00045FDB">
        <w:rPr>
          <w:sz w:val="28"/>
          <w:szCs w:val="28"/>
        </w:rPr>
        <w:t>нию безопасности пищевой продукции.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b/>
          <w:sz w:val="28"/>
          <w:szCs w:val="28"/>
        </w:rPr>
      </w:pPr>
      <w:r w:rsidRPr="00045FDB">
        <w:rPr>
          <w:b/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>Программа обязательных предварительных мероприятий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>д</w:t>
      </w:r>
      <w:r w:rsidRPr="00045FDB">
        <w:rPr>
          <w:sz w:val="28"/>
          <w:szCs w:val="28"/>
        </w:rPr>
        <w:t>окументально оформленные основные условия и виды деятельности по обеспечению безопасности пищевой продукции, которые необходимы для по</w:t>
      </w:r>
      <w:r w:rsidRPr="00045FDB">
        <w:rPr>
          <w:sz w:val="28"/>
          <w:szCs w:val="28"/>
        </w:rPr>
        <w:t>д</w:t>
      </w:r>
      <w:r w:rsidRPr="00045FDB">
        <w:rPr>
          <w:sz w:val="28"/>
          <w:szCs w:val="28"/>
        </w:rPr>
        <w:t>держания гигиенических условий на всех этапах цепи создания пищевой продукции, приемлемых для производства, обращения и поставки безопасной конечной продукции и безопасной пищевой продукции для употребл</w:t>
      </w:r>
      <w:r w:rsidRPr="00045FDB">
        <w:rPr>
          <w:sz w:val="28"/>
          <w:szCs w:val="28"/>
        </w:rPr>
        <w:t>е</w:t>
      </w:r>
      <w:r w:rsidRPr="00045FDB">
        <w:rPr>
          <w:sz w:val="28"/>
          <w:szCs w:val="28"/>
        </w:rPr>
        <w:t>ния человеком в пищу.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bCs/>
          <w:sz w:val="28"/>
          <w:szCs w:val="28"/>
        </w:rPr>
        <w:t xml:space="preserve"> ХАССП </w:t>
      </w:r>
      <w:r w:rsidRPr="00045FDB">
        <w:rPr>
          <w:bCs/>
          <w:sz w:val="28"/>
          <w:szCs w:val="28"/>
        </w:rPr>
        <w:t>(анализ рисков и</w:t>
      </w:r>
      <w:r>
        <w:rPr>
          <w:bCs/>
          <w:sz w:val="28"/>
          <w:szCs w:val="28"/>
        </w:rPr>
        <w:t xml:space="preserve"> критические контрольные точки) –</w:t>
      </w:r>
      <w:r w:rsidRPr="00045FDB">
        <w:rPr>
          <w:bCs/>
          <w:sz w:val="28"/>
          <w:szCs w:val="28"/>
        </w:rPr>
        <w:t xml:space="preserve"> Концепция, предусматривающая систематическую идентификацию, оценку и упра</w:t>
      </w:r>
      <w:r w:rsidRPr="00045FDB">
        <w:rPr>
          <w:bCs/>
          <w:sz w:val="28"/>
          <w:szCs w:val="28"/>
        </w:rPr>
        <w:t>в</w:t>
      </w:r>
      <w:r w:rsidRPr="00045FDB">
        <w:rPr>
          <w:bCs/>
          <w:sz w:val="28"/>
          <w:szCs w:val="28"/>
        </w:rPr>
        <w:t>ление опасными факторами, существенно влияющими на безопасность пр</w:t>
      </w:r>
      <w:r w:rsidRPr="00045FDB">
        <w:rPr>
          <w:bCs/>
          <w:sz w:val="28"/>
          <w:szCs w:val="28"/>
        </w:rPr>
        <w:t>о</w:t>
      </w:r>
      <w:r w:rsidRPr="00045FDB">
        <w:rPr>
          <w:bCs/>
          <w:sz w:val="28"/>
          <w:szCs w:val="28"/>
        </w:rPr>
        <w:t xml:space="preserve">дукции. </w:t>
      </w:r>
    </w:p>
    <w:p w:rsidR="00F47D5D" w:rsidRPr="00045FDB" w:rsidRDefault="00F47D5D" w:rsidP="001A5FD3">
      <w:pPr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План ХАССП </w:t>
      </w:r>
      <w:r w:rsidRPr="00765DA0">
        <w:rPr>
          <w:sz w:val="28"/>
          <w:szCs w:val="28"/>
        </w:rPr>
        <w:t>(рабочие листы ХАССП)</w:t>
      </w:r>
      <w:r w:rsidRPr="00045FDB">
        <w:rPr>
          <w:b/>
          <w:sz w:val="28"/>
          <w:szCs w:val="28"/>
        </w:rPr>
        <w:t xml:space="preserve"> – </w:t>
      </w:r>
      <w:r w:rsidRPr="00045FDB">
        <w:rPr>
          <w:sz w:val="28"/>
          <w:szCs w:val="28"/>
        </w:rPr>
        <w:t xml:space="preserve">документально оформленная информация для каждой идентифицированной критической контрольной точки, включающая: 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опасности, которые угрожают безопасности пищевой продукции и которыми надо управлять в критической контрольной точке;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мероприятия по управлению;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критические пределы;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процедуры мониторинга;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коррекцию и корректирующие действия, которые будут предприняты, если будут превышены критические пределы;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>– распределение ответственности и полномочий;</w:t>
      </w:r>
    </w:p>
    <w:p w:rsidR="00F47D5D" w:rsidRPr="00045FDB" w:rsidRDefault="00F47D5D" w:rsidP="001A5FD3">
      <w:pPr>
        <w:suppressAutoHyphens/>
        <w:spacing w:after="60"/>
        <w:ind w:firstLine="567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– ведение записей при мониторинге. 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Процесс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Pr="00045FDB">
        <w:rPr>
          <w:sz w:val="28"/>
          <w:szCs w:val="28"/>
        </w:rPr>
        <w:t>овокупность взаимосвязанных взаимодействующих в</w:t>
      </w:r>
      <w:r w:rsidRPr="00045FDB">
        <w:rPr>
          <w:sz w:val="28"/>
          <w:szCs w:val="28"/>
        </w:rPr>
        <w:t>и</w:t>
      </w:r>
      <w:r w:rsidRPr="00045FDB">
        <w:rPr>
          <w:sz w:val="28"/>
          <w:szCs w:val="28"/>
        </w:rPr>
        <w:t>дов деятельности, преобразующих входы в выходы. Входы в процесс обычно являются выходами других процессов.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>Процедура</w:t>
      </w:r>
      <w:r w:rsidRPr="00045FDB">
        <w:rPr>
          <w:rStyle w:val="afa"/>
          <w:b/>
          <w:sz w:val="28"/>
          <w:szCs w:val="28"/>
        </w:rPr>
        <w:footnoteReference w:id="3"/>
      </w:r>
      <w:r w:rsidRPr="00045FD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</w:t>
      </w:r>
      <w:r w:rsidRPr="00045FDB">
        <w:rPr>
          <w:sz w:val="28"/>
          <w:szCs w:val="28"/>
        </w:rPr>
        <w:t xml:space="preserve">становленный способ осуществления деятельности или процесса. 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>Валидация</w:t>
      </w:r>
      <w:r w:rsidRPr="00045FDB">
        <w:rPr>
          <w:sz w:val="28"/>
          <w:szCs w:val="28"/>
        </w:rPr>
        <w:t xml:space="preserve"> 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045FDB">
        <w:rPr>
          <w:sz w:val="28"/>
          <w:szCs w:val="28"/>
        </w:rPr>
        <w:t>олучение свидетельства  о безопасности пищевой продукции, подтверждающего, что действия или вид деятельности по обеспечению безопасности пищевой продукции с целью предупреждения, устр</w:t>
      </w:r>
      <w:r w:rsidRPr="00045FDB">
        <w:rPr>
          <w:sz w:val="28"/>
          <w:szCs w:val="28"/>
        </w:rPr>
        <w:t>а</w:t>
      </w:r>
      <w:r w:rsidRPr="00045FDB">
        <w:rPr>
          <w:sz w:val="28"/>
          <w:szCs w:val="28"/>
        </w:rPr>
        <w:t>нения или снижения до приемлемого уровня опасности, угрожающей безопасности пищевой продукции согласно плану ХАССП и производственной программе обязательных предварительных мероприятий, способны быть р</w:t>
      </w:r>
      <w:r w:rsidRPr="00045FDB">
        <w:rPr>
          <w:sz w:val="28"/>
          <w:szCs w:val="28"/>
        </w:rPr>
        <w:t>е</w:t>
      </w:r>
      <w:r w:rsidRPr="00045FDB">
        <w:rPr>
          <w:sz w:val="28"/>
          <w:szCs w:val="28"/>
        </w:rPr>
        <w:t>зультативны.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>Верификация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045FDB">
        <w:rPr>
          <w:sz w:val="28"/>
          <w:szCs w:val="28"/>
        </w:rPr>
        <w:t>одтверждение соответствия установленным  требованиям посредством представления данных,  подтверждающие наличие или истинность чего-либо.</w:t>
      </w:r>
    </w:p>
    <w:p w:rsidR="00F47D5D" w:rsidRPr="00045FDB" w:rsidRDefault="00F47D5D" w:rsidP="001A5FD3">
      <w:pPr>
        <w:tabs>
          <w:tab w:val="center" w:pos="4677"/>
          <w:tab w:val="right" w:pos="9355"/>
        </w:tabs>
        <w:suppressAutoHyphens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bCs/>
          <w:sz w:val="28"/>
          <w:szCs w:val="28"/>
        </w:rPr>
        <w:t xml:space="preserve">Прослеживаемость </w:t>
      </w: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в</w:t>
      </w:r>
      <w:r w:rsidRPr="00045FDB">
        <w:rPr>
          <w:sz w:val="28"/>
          <w:szCs w:val="28"/>
        </w:rPr>
        <w:t>озможность документарно (на бумажных или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</w:t>
      </w:r>
      <w:r w:rsidRPr="00045FDB">
        <w:rPr>
          <w:sz w:val="28"/>
          <w:szCs w:val="28"/>
        </w:rPr>
        <w:t>и</w:t>
      </w:r>
      <w:r w:rsidRPr="00045FDB">
        <w:rPr>
          <w:sz w:val="28"/>
          <w:szCs w:val="28"/>
        </w:rPr>
        <w:t>щевой продукции и (или) продовольственного (пищевого) сырья.</w:t>
      </w:r>
    </w:p>
    <w:p w:rsidR="00F47D5D" w:rsidRPr="00045FDB" w:rsidRDefault="00F47D5D" w:rsidP="001A5FD3">
      <w:pPr>
        <w:suppressAutoHyphens/>
        <w:spacing w:after="60"/>
        <w:ind w:right="26"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Оценочный лист  –</w:t>
      </w:r>
      <w:r>
        <w:rPr>
          <w:sz w:val="28"/>
          <w:szCs w:val="28"/>
        </w:rPr>
        <w:t xml:space="preserve"> з</w:t>
      </w:r>
      <w:r w:rsidRPr="00045FDB">
        <w:rPr>
          <w:sz w:val="28"/>
          <w:szCs w:val="28"/>
        </w:rPr>
        <w:t>аранее составленный систематизированный перечень процедур и предметов проверки, позволяющий оценить степень соответствия объекта установленным требованиям.</w:t>
      </w:r>
    </w:p>
    <w:p w:rsidR="00F47D5D" w:rsidRPr="00045FDB" w:rsidRDefault="00F47D5D" w:rsidP="001A5FD3">
      <w:pPr>
        <w:suppressAutoHyphens/>
        <w:spacing w:after="60"/>
        <w:ind w:right="26" w:firstLine="709"/>
        <w:jc w:val="both"/>
        <w:rPr>
          <w:sz w:val="28"/>
          <w:szCs w:val="28"/>
        </w:rPr>
      </w:pPr>
      <w:r w:rsidRPr="00045FDB">
        <w:rPr>
          <w:b/>
          <w:bCs/>
          <w:sz w:val="28"/>
          <w:szCs w:val="28"/>
        </w:rPr>
        <w:t xml:space="preserve">Технические документы </w:t>
      </w:r>
      <w:r w:rsidRPr="00045FDB">
        <w:rPr>
          <w:bCs/>
          <w:sz w:val="28"/>
          <w:szCs w:val="28"/>
        </w:rPr>
        <w:t>– документы, в соответствии с которыми осуществляются изготовление, хранение, перевозки и реализация пищ</w:t>
      </w:r>
      <w:r w:rsidRPr="00045FDB">
        <w:rPr>
          <w:bCs/>
          <w:sz w:val="28"/>
          <w:szCs w:val="28"/>
        </w:rPr>
        <w:t>е</w:t>
      </w:r>
      <w:r w:rsidRPr="00045FDB">
        <w:rPr>
          <w:bCs/>
          <w:sz w:val="28"/>
          <w:szCs w:val="28"/>
        </w:rPr>
        <w:t>вых продуктов, материалов и изделий (технические условия, технологические инструкции, рецептуры и другие).</w:t>
      </w:r>
    </w:p>
    <w:p w:rsidR="00F47D5D" w:rsidRPr="00045FDB" w:rsidRDefault="00F47D5D" w:rsidP="001A5FD3">
      <w:pPr>
        <w:suppressAutoHyphens/>
        <w:autoSpaceDE w:val="0"/>
        <w:autoSpaceDN w:val="0"/>
        <w:adjustRightInd w:val="0"/>
        <w:spacing w:after="60"/>
        <w:ind w:firstLine="53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>Обращение пищевой  продукции</w:t>
      </w:r>
      <w:r w:rsidRPr="00045FDB">
        <w:rPr>
          <w:sz w:val="28"/>
          <w:szCs w:val="28"/>
        </w:rPr>
        <w:t xml:space="preserve"> – купля-продажа и иные способы передачи пищевой продукции, начиная с первой оферты изготовителя или импортера, а также ее хранение и перевозка.</w:t>
      </w:r>
    </w:p>
    <w:p w:rsidR="00F47D5D" w:rsidRPr="00045FDB" w:rsidRDefault="00F47D5D" w:rsidP="001A5FD3">
      <w:pPr>
        <w:tabs>
          <w:tab w:val="left" w:pos="851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45FDB">
        <w:rPr>
          <w:sz w:val="28"/>
          <w:szCs w:val="28"/>
        </w:rPr>
        <w:t xml:space="preserve"> </w:t>
      </w:r>
      <w:r w:rsidRPr="00045FDB">
        <w:rPr>
          <w:b/>
          <w:sz w:val="28"/>
          <w:szCs w:val="28"/>
        </w:rPr>
        <w:t>Значительное несоответствие</w:t>
      </w:r>
      <w:r w:rsidRPr="00045FDB">
        <w:rPr>
          <w:sz w:val="28"/>
          <w:szCs w:val="28"/>
        </w:rPr>
        <w:t xml:space="preserve"> – несоответствие процедуры, кот</w:t>
      </w:r>
      <w:r w:rsidRPr="00045FDB">
        <w:rPr>
          <w:sz w:val="28"/>
          <w:szCs w:val="28"/>
        </w:rPr>
        <w:t>о</w:t>
      </w:r>
      <w:r w:rsidRPr="00045FDB">
        <w:rPr>
          <w:sz w:val="28"/>
          <w:szCs w:val="28"/>
        </w:rPr>
        <w:t>рое с большей вероятностью может повлечь выпуск опасной продукции.</w:t>
      </w:r>
    </w:p>
    <w:p w:rsidR="00F47D5D" w:rsidRPr="00045FDB" w:rsidRDefault="00F47D5D" w:rsidP="001A5FD3">
      <w:p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45FDB">
        <w:rPr>
          <w:b/>
          <w:sz w:val="28"/>
          <w:szCs w:val="28"/>
        </w:rPr>
        <w:t>Малозначительное несоответствие</w:t>
      </w:r>
      <w:r w:rsidRPr="00045FDB">
        <w:rPr>
          <w:sz w:val="28"/>
          <w:szCs w:val="28"/>
        </w:rPr>
        <w:t xml:space="preserve"> – отдельное  несистематическое упущение, ошибки, недочет в выполнении требований процедуры или в документации, которые не влекут выпуск опасной продукции, но приводят к снижению результативности функционирования процедуры. </w:t>
      </w:r>
    </w:p>
    <w:p w:rsidR="00F47D5D" w:rsidRPr="00045FDB" w:rsidRDefault="00F47D5D" w:rsidP="001A5FD3">
      <w:pPr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47D5D" w:rsidRPr="00045FDB" w:rsidSect="005A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837" w:rsidRDefault="009F4837" w:rsidP="00591514">
      <w:r>
        <w:separator/>
      </w:r>
    </w:p>
  </w:endnote>
  <w:endnote w:type="continuationSeparator" w:id="0">
    <w:p w:rsidR="009F4837" w:rsidRDefault="009F4837" w:rsidP="0059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B5" w:rsidRDefault="001226B5" w:rsidP="008B684E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26B5" w:rsidRDefault="001226B5" w:rsidP="008B684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B5" w:rsidRDefault="001226B5" w:rsidP="008B684E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02DC">
      <w:rPr>
        <w:rStyle w:val="af0"/>
        <w:noProof/>
      </w:rPr>
      <w:t>6</w:t>
    </w:r>
    <w:r>
      <w:rPr>
        <w:rStyle w:val="af0"/>
      </w:rPr>
      <w:fldChar w:fldCharType="end"/>
    </w:r>
  </w:p>
  <w:p w:rsidR="001226B5" w:rsidRDefault="001226B5" w:rsidP="008B684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837" w:rsidRDefault="009F4837" w:rsidP="00591514">
      <w:r>
        <w:separator/>
      </w:r>
    </w:p>
  </w:footnote>
  <w:footnote w:type="continuationSeparator" w:id="0">
    <w:p w:rsidR="009F4837" w:rsidRDefault="009F4837" w:rsidP="00591514">
      <w:r>
        <w:continuationSeparator/>
      </w:r>
    </w:p>
  </w:footnote>
  <w:footnote w:id="1">
    <w:p w:rsidR="001226B5" w:rsidRPr="00DE063B" w:rsidRDefault="001226B5" w:rsidP="00EE2F89">
      <w:pPr>
        <w:pStyle w:val="af8"/>
        <w:spacing w:after="40"/>
        <w:jc w:val="both"/>
      </w:pPr>
      <w:r w:rsidRPr="00DE063B">
        <w:rPr>
          <w:rStyle w:val="afa"/>
        </w:rPr>
        <w:footnoteRef/>
      </w:r>
      <w:r w:rsidRPr="00DE063B">
        <w:t xml:space="preserve"> Примером малозначительного несоответствия можно считать отсутствие записи по контролю температур на утро при условии измерения два раза в день (утро, вечер) или отсутствие подписи ответственного лица за этот день</w:t>
      </w:r>
      <w:r>
        <w:t>.</w:t>
      </w:r>
    </w:p>
  </w:footnote>
  <w:footnote w:id="2">
    <w:p w:rsidR="001226B5" w:rsidRPr="00F54A70" w:rsidRDefault="001226B5" w:rsidP="00EE2F89">
      <w:pPr>
        <w:jc w:val="both"/>
        <w:rPr>
          <w:sz w:val="20"/>
          <w:szCs w:val="20"/>
        </w:rPr>
      </w:pPr>
      <w:r w:rsidRPr="00DE063B">
        <w:rPr>
          <w:rStyle w:val="afa"/>
          <w:sz w:val="20"/>
          <w:szCs w:val="20"/>
        </w:rPr>
        <w:footnoteRef/>
      </w:r>
      <w:r w:rsidRPr="00DE063B">
        <w:rPr>
          <w:sz w:val="20"/>
          <w:szCs w:val="20"/>
        </w:rPr>
        <w:t xml:space="preserve"> Значительное несоответствие – неисправный холодильник, в котором хранятся продукты или наличие на складе нескольких продуктов с истекшими сроками годности.</w:t>
      </w:r>
    </w:p>
    <w:p w:rsidR="001226B5" w:rsidRPr="00F54A70" w:rsidRDefault="001226B5">
      <w:pPr>
        <w:pStyle w:val="af8"/>
      </w:pPr>
    </w:p>
  </w:footnote>
  <w:footnote w:id="3">
    <w:p w:rsidR="001226B5" w:rsidRPr="00765DA0" w:rsidRDefault="001226B5" w:rsidP="00F47D5D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  <w:r w:rsidRPr="00765DA0"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65DA0">
        <w:rPr>
          <w:sz w:val="18"/>
          <w:szCs w:val="18"/>
        </w:rPr>
        <w:t>Процедуры могут быть документирова</w:t>
      </w:r>
      <w:r>
        <w:rPr>
          <w:sz w:val="18"/>
          <w:szCs w:val="18"/>
        </w:rPr>
        <w:t>нными или недокументированными.</w:t>
      </w:r>
      <w:r w:rsidRPr="00765DA0">
        <w:rPr>
          <w:sz w:val="18"/>
          <w:szCs w:val="18"/>
        </w:rPr>
        <w:t xml:space="preserve"> Если процедура документирована, часто и</w:t>
      </w:r>
      <w:r w:rsidRPr="00765DA0">
        <w:rPr>
          <w:sz w:val="18"/>
          <w:szCs w:val="18"/>
        </w:rPr>
        <w:t>с</w:t>
      </w:r>
      <w:r w:rsidRPr="00765DA0">
        <w:rPr>
          <w:sz w:val="18"/>
          <w:szCs w:val="18"/>
        </w:rPr>
        <w:t>пользуется термин «письменная процедура» или «документированная процедура».</w:t>
      </w:r>
    </w:p>
    <w:p w:rsidR="001226B5" w:rsidRPr="00401499" w:rsidRDefault="001226B5" w:rsidP="00F47D5D">
      <w:pPr>
        <w:pStyle w:val="af8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B5" w:rsidRDefault="001226B5" w:rsidP="008B684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26B5" w:rsidRDefault="001226B5" w:rsidP="008B684E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B5" w:rsidRDefault="001226B5" w:rsidP="008B684E">
    <w:pPr>
      <w:pStyle w:val="aa"/>
      <w:framePr w:wrap="around" w:vAnchor="text" w:hAnchor="margin" w:xAlign="right" w:y="1"/>
      <w:rPr>
        <w:rStyle w:val="af0"/>
      </w:rPr>
    </w:pPr>
  </w:p>
  <w:p w:rsidR="001226B5" w:rsidRPr="00C46C7F" w:rsidRDefault="001226B5" w:rsidP="008B684E">
    <w:pPr>
      <w:pStyle w:val="aa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CBF"/>
    <w:multiLevelType w:val="hybridMultilevel"/>
    <w:tmpl w:val="385695A8"/>
    <w:lvl w:ilvl="0" w:tplc="B4BE6F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7A1"/>
    <w:multiLevelType w:val="hybridMultilevel"/>
    <w:tmpl w:val="29E249F4"/>
    <w:lvl w:ilvl="0" w:tplc="B4BE6F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7A429C"/>
    <w:multiLevelType w:val="hybridMultilevel"/>
    <w:tmpl w:val="1D0C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45378"/>
    <w:multiLevelType w:val="hybridMultilevel"/>
    <w:tmpl w:val="ED40414A"/>
    <w:lvl w:ilvl="0" w:tplc="1A220A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4BE6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4718C"/>
    <w:multiLevelType w:val="hybridMultilevel"/>
    <w:tmpl w:val="F754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30C"/>
    <w:multiLevelType w:val="multilevel"/>
    <w:tmpl w:val="273A6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B75F35"/>
    <w:multiLevelType w:val="hybridMultilevel"/>
    <w:tmpl w:val="8418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A4788"/>
    <w:multiLevelType w:val="multilevel"/>
    <w:tmpl w:val="C5561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DA4D77"/>
    <w:multiLevelType w:val="multilevel"/>
    <w:tmpl w:val="873EF48E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 w15:restartNumberingAfterBreak="0">
    <w:nsid w:val="6B00373D"/>
    <w:multiLevelType w:val="hybridMultilevel"/>
    <w:tmpl w:val="30768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E3B"/>
    <w:multiLevelType w:val="multilevel"/>
    <w:tmpl w:val="8FB6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807"/>
    <w:rsid w:val="00000CAA"/>
    <w:rsid w:val="00001001"/>
    <w:rsid w:val="0000181C"/>
    <w:rsid w:val="00002EB6"/>
    <w:rsid w:val="00003AAB"/>
    <w:rsid w:val="000040BB"/>
    <w:rsid w:val="00011B49"/>
    <w:rsid w:val="00015060"/>
    <w:rsid w:val="00017E36"/>
    <w:rsid w:val="000203B8"/>
    <w:rsid w:val="0002226E"/>
    <w:rsid w:val="00022F87"/>
    <w:rsid w:val="00023733"/>
    <w:rsid w:val="00025444"/>
    <w:rsid w:val="00026C0A"/>
    <w:rsid w:val="0002783E"/>
    <w:rsid w:val="0002784F"/>
    <w:rsid w:val="0003000D"/>
    <w:rsid w:val="00030DF3"/>
    <w:rsid w:val="000334F3"/>
    <w:rsid w:val="000367E2"/>
    <w:rsid w:val="00045FDB"/>
    <w:rsid w:val="00046862"/>
    <w:rsid w:val="00051499"/>
    <w:rsid w:val="000516D9"/>
    <w:rsid w:val="00052CED"/>
    <w:rsid w:val="000541EF"/>
    <w:rsid w:val="00056A29"/>
    <w:rsid w:val="00062EE4"/>
    <w:rsid w:val="00063947"/>
    <w:rsid w:val="0006460A"/>
    <w:rsid w:val="00065994"/>
    <w:rsid w:val="000700B8"/>
    <w:rsid w:val="00070930"/>
    <w:rsid w:val="000732FB"/>
    <w:rsid w:val="000757BF"/>
    <w:rsid w:val="0007636B"/>
    <w:rsid w:val="0008058C"/>
    <w:rsid w:val="000829B8"/>
    <w:rsid w:val="00084793"/>
    <w:rsid w:val="00084C24"/>
    <w:rsid w:val="0008561D"/>
    <w:rsid w:val="00086B1E"/>
    <w:rsid w:val="00091B5F"/>
    <w:rsid w:val="0009403B"/>
    <w:rsid w:val="00094394"/>
    <w:rsid w:val="00097B8F"/>
    <w:rsid w:val="000A062F"/>
    <w:rsid w:val="000A0F48"/>
    <w:rsid w:val="000A1BFB"/>
    <w:rsid w:val="000A3F24"/>
    <w:rsid w:val="000A59FF"/>
    <w:rsid w:val="000A650C"/>
    <w:rsid w:val="000A7AEA"/>
    <w:rsid w:val="000B354F"/>
    <w:rsid w:val="000B3FC0"/>
    <w:rsid w:val="000B419A"/>
    <w:rsid w:val="000B4FEE"/>
    <w:rsid w:val="000B6DAE"/>
    <w:rsid w:val="000C0F4E"/>
    <w:rsid w:val="000C10AD"/>
    <w:rsid w:val="000C4D18"/>
    <w:rsid w:val="000C52C4"/>
    <w:rsid w:val="000C5C65"/>
    <w:rsid w:val="000D496C"/>
    <w:rsid w:val="000D7309"/>
    <w:rsid w:val="000E03A1"/>
    <w:rsid w:val="000E19D9"/>
    <w:rsid w:val="000E352E"/>
    <w:rsid w:val="000E4701"/>
    <w:rsid w:val="000E7BE2"/>
    <w:rsid w:val="000F06BA"/>
    <w:rsid w:val="000F572E"/>
    <w:rsid w:val="000F5961"/>
    <w:rsid w:val="000F6569"/>
    <w:rsid w:val="001011E3"/>
    <w:rsid w:val="0010135A"/>
    <w:rsid w:val="00101689"/>
    <w:rsid w:val="00104B46"/>
    <w:rsid w:val="00105421"/>
    <w:rsid w:val="00107F0A"/>
    <w:rsid w:val="00110C31"/>
    <w:rsid w:val="0011118D"/>
    <w:rsid w:val="00116974"/>
    <w:rsid w:val="00117618"/>
    <w:rsid w:val="001226B5"/>
    <w:rsid w:val="00122734"/>
    <w:rsid w:val="00124702"/>
    <w:rsid w:val="001261BB"/>
    <w:rsid w:val="0012723C"/>
    <w:rsid w:val="001341DF"/>
    <w:rsid w:val="0014281B"/>
    <w:rsid w:val="00144533"/>
    <w:rsid w:val="0014491E"/>
    <w:rsid w:val="0015133A"/>
    <w:rsid w:val="00152C02"/>
    <w:rsid w:val="001531AA"/>
    <w:rsid w:val="001534B6"/>
    <w:rsid w:val="001548BA"/>
    <w:rsid w:val="001571FB"/>
    <w:rsid w:val="00162BF7"/>
    <w:rsid w:val="00163EF1"/>
    <w:rsid w:val="001647F0"/>
    <w:rsid w:val="00165D7B"/>
    <w:rsid w:val="00167043"/>
    <w:rsid w:val="00170173"/>
    <w:rsid w:val="0017112D"/>
    <w:rsid w:val="00174D37"/>
    <w:rsid w:val="00177693"/>
    <w:rsid w:val="00183ACF"/>
    <w:rsid w:val="0018650C"/>
    <w:rsid w:val="00190A2D"/>
    <w:rsid w:val="00190B40"/>
    <w:rsid w:val="00190BD3"/>
    <w:rsid w:val="00190F97"/>
    <w:rsid w:val="001917F6"/>
    <w:rsid w:val="001927AC"/>
    <w:rsid w:val="00195D3A"/>
    <w:rsid w:val="00196329"/>
    <w:rsid w:val="00196B4C"/>
    <w:rsid w:val="001A0251"/>
    <w:rsid w:val="001A027B"/>
    <w:rsid w:val="001A2599"/>
    <w:rsid w:val="001A5FD3"/>
    <w:rsid w:val="001A6EEF"/>
    <w:rsid w:val="001B01D4"/>
    <w:rsid w:val="001B0DFA"/>
    <w:rsid w:val="001B297F"/>
    <w:rsid w:val="001B31C3"/>
    <w:rsid w:val="001B34FF"/>
    <w:rsid w:val="001B3FFF"/>
    <w:rsid w:val="001B47F7"/>
    <w:rsid w:val="001B4B08"/>
    <w:rsid w:val="001B4DCD"/>
    <w:rsid w:val="001B4F27"/>
    <w:rsid w:val="001B70AC"/>
    <w:rsid w:val="001C094D"/>
    <w:rsid w:val="001C451C"/>
    <w:rsid w:val="001C6A3D"/>
    <w:rsid w:val="001C6FBD"/>
    <w:rsid w:val="001C768E"/>
    <w:rsid w:val="001D0BB2"/>
    <w:rsid w:val="001D36D0"/>
    <w:rsid w:val="001D38FF"/>
    <w:rsid w:val="001D4991"/>
    <w:rsid w:val="001D5538"/>
    <w:rsid w:val="001D7F31"/>
    <w:rsid w:val="001E027E"/>
    <w:rsid w:val="001E1DEB"/>
    <w:rsid w:val="001E35AC"/>
    <w:rsid w:val="001E3D72"/>
    <w:rsid w:val="001E5688"/>
    <w:rsid w:val="001E5AEA"/>
    <w:rsid w:val="001E5E56"/>
    <w:rsid w:val="001F3008"/>
    <w:rsid w:val="001F369B"/>
    <w:rsid w:val="001F3856"/>
    <w:rsid w:val="001F4C2D"/>
    <w:rsid w:val="001F6FB9"/>
    <w:rsid w:val="001F79B2"/>
    <w:rsid w:val="001F7E18"/>
    <w:rsid w:val="00203C84"/>
    <w:rsid w:val="0020684A"/>
    <w:rsid w:val="0020723F"/>
    <w:rsid w:val="00207A75"/>
    <w:rsid w:val="0021341E"/>
    <w:rsid w:val="00213444"/>
    <w:rsid w:val="0021478A"/>
    <w:rsid w:val="00215D0C"/>
    <w:rsid w:val="0021642E"/>
    <w:rsid w:val="002178D9"/>
    <w:rsid w:val="00222F12"/>
    <w:rsid w:val="00223E30"/>
    <w:rsid w:val="00225225"/>
    <w:rsid w:val="0023314F"/>
    <w:rsid w:val="00233EDE"/>
    <w:rsid w:val="00235471"/>
    <w:rsid w:val="00240B45"/>
    <w:rsid w:val="00240F60"/>
    <w:rsid w:val="00242E75"/>
    <w:rsid w:val="0024333B"/>
    <w:rsid w:val="00246F18"/>
    <w:rsid w:val="00246FFB"/>
    <w:rsid w:val="00247C32"/>
    <w:rsid w:val="00250382"/>
    <w:rsid w:val="00250B44"/>
    <w:rsid w:val="00252BB1"/>
    <w:rsid w:val="0025627B"/>
    <w:rsid w:val="002568CC"/>
    <w:rsid w:val="002601A3"/>
    <w:rsid w:val="00261C69"/>
    <w:rsid w:val="00265288"/>
    <w:rsid w:val="00265898"/>
    <w:rsid w:val="002658D1"/>
    <w:rsid w:val="00272407"/>
    <w:rsid w:val="00277CF8"/>
    <w:rsid w:val="00281ADF"/>
    <w:rsid w:val="002827EA"/>
    <w:rsid w:val="00287CC4"/>
    <w:rsid w:val="00292CB6"/>
    <w:rsid w:val="00296829"/>
    <w:rsid w:val="00296C97"/>
    <w:rsid w:val="00297779"/>
    <w:rsid w:val="002A06F3"/>
    <w:rsid w:val="002A1EA2"/>
    <w:rsid w:val="002A1EA9"/>
    <w:rsid w:val="002A53B2"/>
    <w:rsid w:val="002A57CE"/>
    <w:rsid w:val="002B1E93"/>
    <w:rsid w:val="002B2AC1"/>
    <w:rsid w:val="002B32F5"/>
    <w:rsid w:val="002B4FAA"/>
    <w:rsid w:val="002B56ED"/>
    <w:rsid w:val="002B7D39"/>
    <w:rsid w:val="002C0B6B"/>
    <w:rsid w:val="002C18DD"/>
    <w:rsid w:val="002C2149"/>
    <w:rsid w:val="002C3758"/>
    <w:rsid w:val="002C3C78"/>
    <w:rsid w:val="002C46E4"/>
    <w:rsid w:val="002C79B2"/>
    <w:rsid w:val="002C7DFE"/>
    <w:rsid w:val="002D343E"/>
    <w:rsid w:val="002D5146"/>
    <w:rsid w:val="002D5C21"/>
    <w:rsid w:val="002E09C0"/>
    <w:rsid w:val="002E16DA"/>
    <w:rsid w:val="002E2418"/>
    <w:rsid w:val="002E27D9"/>
    <w:rsid w:val="002E3515"/>
    <w:rsid w:val="002E3DEA"/>
    <w:rsid w:val="002E4B30"/>
    <w:rsid w:val="002E798D"/>
    <w:rsid w:val="002F13B6"/>
    <w:rsid w:val="002F20AC"/>
    <w:rsid w:val="002F427A"/>
    <w:rsid w:val="002F59C0"/>
    <w:rsid w:val="00303EA9"/>
    <w:rsid w:val="00304C4A"/>
    <w:rsid w:val="0030748F"/>
    <w:rsid w:val="003122F2"/>
    <w:rsid w:val="003129C9"/>
    <w:rsid w:val="00312CEF"/>
    <w:rsid w:val="00315C04"/>
    <w:rsid w:val="00321ECD"/>
    <w:rsid w:val="00321FF7"/>
    <w:rsid w:val="00323B11"/>
    <w:rsid w:val="00332ED3"/>
    <w:rsid w:val="00335FB2"/>
    <w:rsid w:val="00336028"/>
    <w:rsid w:val="003363C0"/>
    <w:rsid w:val="0033648E"/>
    <w:rsid w:val="00340DFC"/>
    <w:rsid w:val="00342458"/>
    <w:rsid w:val="003434F8"/>
    <w:rsid w:val="00343864"/>
    <w:rsid w:val="00347081"/>
    <w:rsid w:val="00351025"/>
    <w:rsid w:val="00352C23"/>
    <w:rsid w:val="00352D22"/>
    <w:rsid w:val="00353E01"/>
    <w:rsid w:val="00361E9D"/>
    <w:rsid w:val="00363DD0"/>
    <w:rsid w:val="0036476B"/>
    <w:rsid w:val="003660A5"/>
    <w:rsid w:val="003702A4"/>
    <w:rsid w:val="0037385A"/>
    <w:rsid w:val="003753D0"/>
    <w:rsid w:val="00375864"/>
    <w:rsid w:val="00382C98"/>
    <w:rsid w:val="00384240"/>
    <w:rsid w:val="00385F51"/>
    <w:rsid w:val="003871D5"/>
    <w:rsid w:val="003874CC"/>
    <w:rsid w:val="003903C5"/>
    <w:rsid w:val="00392D19"/>
    <w:rsid w:val="00394D24"/>
    <w:rsid w:val="00395A23"/>
    <w:rsid w:val="00396EF5"/>
    <w:rsid w:val="003975C7"/>
    <w:rsid w:val="003A080A"/>
    <w:rsid w:val="003A226A"/>
    <w:rsid w:val="003A38C1"/>
    <w:rsid w:val="003A46ED"/>
    <w:rsid w:val="003A672E"/>
    <w:rsid w:val="003B27B1"/>
    <w:rsid w:val="003B319A"/>
    <w:rsid w:val="003B33FE"/>
    <w:rsid w:val="003B6B83"/>
    <w:rsid w:val="003C1D3C"/>
    <w:rsid w:val="003C2B3C"/>
    <w:rsid w:val="003C579F"/>
    <w:rsid w:val="003C5D00"/>
    <w:rsid w:val="003D0E23"/>
    <w:rsid w:val="003D2EAC"/>
    <w:rsid w:val="003D3928"/>
    <w:rsid w:val="003D4249"/>
    <w:rsid w:val="003D4D80"/>
    <w:rsid w:val="003E64DC"/>
    <w:rsid w:val="003E7553"/>
    <w:rsid w:val="003E76C0"/>
    <w:rsid w:val="003F07B2"/>
    <w:rsid w:val="003F17A7"/>
    <w:rsid w:val="003F19CA"/>
    <w:rsid w:val="003F3524"/>
    <w:rsid w:val="003F7CDB"/>
    <w:rsid w:val="00400214"/>
    <w:rsid w:val="00401499"/>
    <w:rsid w:val="004024FB"/>
    <w:rsid w:val="00406161"/>
    <w:rsid w:val="00406DF9"/>
    <w:rsid w:val="004110F7"/>
    <w:rsid w:val="0041434E"/>
    <w:rsid w:val="0041628C"/>
    <w:rsid w:val="0041656A"/>
    <w:rsid w:val="00417310"/>
    <w:rsid w:val="00420697"/>
    <w:rsid w:val="0042094E"/>
    <w:rsid w:val="004224D8"/>
    <w:rsid w:val="00424F19"/>
    <w:rsid w:val="004271B4"/>
    <w:rsid w:val="0043155A"/>
    <w:rsid w:val="004321B6"/>
    <w:rsid w:val="00433289"/>
    <w:rsid w:val="0043459F"/>
    <w:rsid w:val="00434AFD"/>
    <w:rsid w:val="00435A8D"/>
    <w:rsid w:val="00437E03"/>
    <w:rsid w:val="0044367A"/>
    <w:rsid w:val="00444038"/>
    <w:rsid w:val="00447543"/>
    <w:rsid w:val="004479F1"/>
    <w:rsid w:val="004502B6"/>
    <w:rsid w:val="00451B18"/>
    <w:rsid w:val="00452105"/>
    <w:rsid w:val="0045559D"/>
    <w:rsid w:val="00455BC3"/>
    <w:rsid w:val="0046063B"/>
    <w:rsid w:val="00461283"/>
    <w:rsid w:val="004648D4"/>
    <w:rsid w:val="0046593B"/>
    <w:rsid w:val="004659D4"/>
    <w:rsid w:val="00466F7F"/>
    <w:rsid w:val="00467B9E"/>
    <w:rsid w:val="00471B4F"/>
    <w:rsid w:val="00472BBF"/>
    <w:rsid w:val="00474A7C"/>
    <w:rsid w:val="00476E0B"/>
    <w:rsid w:val="00477091"/>
    <w:rsid w:val="00477575"/>
    <w:rsid w:val="004824BB"/>
    <w:rsid w:val="00483234"/>
    <w:rsid w:val="0048636B"/>
    <w:rsid w:val="004901CF"/>
    <w:rsid w:val="00491802"/>
    <w:rsid w:val="00491DCE"/>
    <w:rsid w:val="00491F62"/>
    <w:rsid w:val="00494E5D"/>
    <w:rsid w:val="004953D2"/>
    <w:rsid w:val="00497EFE"/>
    <w:rsid w:val="004A1BE4"/>
    <w:rsid w:val="004A2DDC"/>
    <w:rsid w:val="004A3910"/>
    <w:rsid w:val="004A478F"/>
    <w:rsid w:val="004A5658"/>
    <w:rsid w:val="004A5EB2"/>
    <w:rsid w:val="004B0EBC"/>
    <w:rsid w:val="004B1AC2"/>
    <w:rsid w:val="004B25B9"/>
    <w:rsid w:val="004B5724"/>
    <w:rsid w:val="004C1C36"/>
    <w:rsid w:val="004C75E7"/>
    <w:rsid w:val="004D10B6"/>
    <w:rsid w:val="004D1B00"/>
    <w:rsid w:val="004D1B76"/>
    <w:rsid w:val="004D36C8"/>
    <w:rsid w:val="004D3D29"/>
    <w:rsid w:val="004D51E5"/>
    <w:rsid w:val="004D6889"/>
    <w:rsid w:val="004E0197"/>
    <w:rsid w:val="004E33EA"/>
    <w:rsid w:val="004E73DA"/>
    <w:rsid w:val="004F0C0B"/>
    <w:rsid w:val="004F258D"/>
    <w:rsid w:val="004F2900"/>
    <w:rsid w:val="004F2A64"/>
    <w:rsid w:val="004F4385"/>
    <w:rsid w:val="004F7EB8"/>
    <w:rsid w:val="00500FB7"/>
    <w:rsid w:val="00504A2C"/>
    <w:rsid w:val="00506FC5"/>
    <w:rsid w:val="005077FE"/>
    <w:rsid w:val="00507FBC"/>
    <w:rsid w:val="00513692"/>
    <w:rsid w:val="0051436C"/>
    <w:rsid w:val="00514E0A"/>
    <w:rsid w:val="00516173"/>
    <w:rsid w:val="00516FEA"/>
    <w:rsid w:val="005172C6"/>
    <w:rsid w:val="005178A3"/>
    <w:rsid w:val="00517D60"/>
    <w:rsid w:val="005217FD"/>
    <w:rsid w:val="005222B9"/>
    <w:rsid w:val="005265E9"/>
    <w:rsid w:val="00531233"/>
    <w:rsid w:val="00535AE9"/>
    <w:rsid w:val="0054530A"/>
    <w:rsid w:val="00545636"/>
    <w:rsid w:val="005468C6"/>
    <w:rsid w:val="00551B62"/>
    <w:rsid w:val="00551DD5"/>
    <w:rsid w:val="0055499C"/>
    <w:rsid w:val="00556B6D"/>
    <w:rsid w:val="005575D0"/>
    <w:rsid w:val="00561F65"/>
    <w:rsid w:val="005640EE"/>
    <w:rsid w:val="005648BE"/>
    <w:rsid w:val="005650A4"/>
    <w:rsid w:val="00565BEA"/>
    <w:rsid w:val="00570D07"/>
    <w:rsid w:val="00572EC6"/>
    <w:rsid w:val="00573510"/>
    <w:rsid w:val="00573B7A"/>
    <w:rsid w:val="0057553C"/>
    <w:rsid w:val="005765CE"/>
    <w:rsid w:val="00576873"/>
    <w:rsid w:val="00580508"/>
    <w:rsid w:val="005811DE"/>
    <w:rsid w:val="005836E2"/>
    <w:rsid w:val="0058382D"/>
    <w:rsid w:val="00586843"/>
    <w:rsid w:val="00587395"/>
    <w:rsid w:val="00587D95"/>
    <w:rsid w:val="00591514"/>
    <w:rsid w:val="00591FD9"/>
    <w:rsid w:val="00592DD4"/>
    <w:rsid w:val="00596C28"/>
    <w:rsid w:val="00597575"/>
    <w:rsid w:val="005A02C0"/>
    <w:rsid w:val="005A1D99"/>
    <w:rsid w:val="005A1E9F"/>
    <w:rsid w:val="005A2F89"/>
    <w:rsid w:val="005A30CC"/>
    <w:rsid w:val="005A56F0"/>
    <w:rsid w:val="005A6528"/>
    <w:rsid w:val="005A691D"/>
    <w:rsid w:val="005B1221"/>
    <w:rsid w:val="005B636E"/>
    <w:rsid w:val="005B6CE9"/>
    <w:rsid w:val="005C2D52"/>
    <w:rsid w:val="005C611A"/>
    <w:rsid w:val="005C7940"/>
    <w:rsid w:val="005D3817"/>
    <w:rsid w:val="005D560A"/>
    <w:rsid w:val="005D5C99"/>
    <w:rsid w:val="005D61E9"/>
    <w:rsid w:val="005D75E0"/>
    <w:rsid w:val="005E2B6A"/>
    <w:rsid w:val="005E4CE9"/>
    <w:rsid w:val="005E4F6E"/>
    <w:rsid w:val="005E500C"/>
    <w:rsid w:val="005E59B5"/>
    <w:rsid w:val="005E7BF1"/>
    <w:rsid w:val="005F03E2"/>
    <w:rsid w:val="005F1273"/>
    <w:rsid w:val="005F280E"/>
    <w:rsid w:val="005F2E7F"/>
    <w:rsid w:val="005F4088"/>
    <w:rsid w:val="005F5AAA"/>
    <w:rsid w:val="00604213"/>
    <w:rsid w:val="00604E79"/>
    <w:rsid w:val="0060633D"/>
    <w:rsid w:val="00607F8B"/>
    <w:rsid w:val="00610811"/>
    <w:rsid w:val="00611E36"/>
    <w:rsid w:val="00615500"/>
    <w:rsid w:val="00615B90"/>
    <w:rsid w:val="0061666F"/>
    <w:rsid w:val="00620131"/>
    <w:rsid w:val="00623198"/>
    <w:rsid w:val="006233A7"/>
    <w:rsid w:val="006252BE"/>
    <w:rsid w:val="00627511"/>
    <w:rsid w:val="006300DB"/>
    <w:rsid w:val="00630C82"/>
    <w:rsid w:val="00632B61"/>
    <w:rsid w:val="00633F93"/>
    <w:rsid w:val="006418BC"/>
    <w:rsid w:val="0064481C"/>
    <w:rsid w:val="00647060"/>
    <w:rsid w:val="00652808"/>
    <w:rsid w:val="00652834"/>
    <w:rsid w:val="00652A2C"/>
    <w:rsid w:val="00654BAF"/>
    <w:rsid w:val="006566F0"/>
    <w:rsid w:val="00660B1D"/>
    <w:rsid w:val="00663051"/>
    <w:rsid w:val="00663564"/>
    <w:rsid w:val="00663F87"/>
    <w:rsid w:val="0066475C"/>
    <w:rsid w:val="0066537A"/>
    <w:rsid w:val="00666392"/>
    <w:rsid w:val="0066675A"/>
    <w:rsid w:val="00671378"/>
    <w:rsid w:val="006735F7"/>
    <w:rsid w:val="00676E00"/>
    <w:rsid w:val="00681A1E"/>
    <w:rsid w:val="00682048"/>
    <w:rsid w:val="00682420"/>
    <w:rsid w:val="00682E31"/>
    <w:rsid w:val="00683115"/>
    <w:rsid w:val="00683298"/>
    <w:rsid w:val="00684BDC"/>
    <w:rsid w:val="0068521C"/>
    <w:rsid w:val="0068692E"/>
    <w:rsid w:val="00686A52"/>
    <w:rsid w:val="006871C4"/>
    <w:rsid w:val="006879FC"/>
    <w:rsid w:val="00690E1A"/>
    <w:rsid w:val="00693143"/>
    <w:rsid w:val="00694F76"/>
    <w:rsid w:val="00695DAD"/>
    <w:rsid w:val="00697453"/>
    <w:rsid w:val="0069793C"/>
    <w:rsid w:val="006A410B"/>
    <w:rsid w:val="006A6C56"/>
    <w:rsid w:val="006A739D"/>
    <w:rsid w:val="006A73E9"/>
    <w:rsid w:val="006B08C5"/>
    <w:rsid w:val="006B1070"/>
    <w:rsid w:val="006B110D"/>
    <w:rsid w:val="006B18FF"/>
    <w:rsid w:val="006B2262"/>
    <w:rsid w:val="006B6A82"/>
    <w:rsid w:val="006B6C00"/>
    <w:rsid w:val="006C498B"/>
    <w:rsid w:val="006C4C4C"/>
    <w:rsid w:val="006C50C0"/>
    <w:rsid w:val="006C5469"/>
    <w:rsid w:val="006C6AAA"/>
    <w:rsid w:val="006D3B86"/>
    <w:rsid w:val="006D6EEE"/>
    <w:rsid w:val="006D7778"/>
    <w:rsid w:val="006D787E"/>
    <w:rsid w:val="006D78CB"/>
    <w:rsid w:val="006E0F02"/>
    <w:rsid w:val="006E1968"/>
    <w:rsid w:val="006E2E4A"/>
    <w:rsid w:val="006E52BA"/>
    <w:rsid w:val="006E6596"/>
    <w:rsid w:val="006E6FB7"/>
    <w:rsid w:val="006E7898"/>
    <w:rsid w:val="006F1FDE"/>
    <w:rsid w:val="006F29B2"/>
    <w:rsid w:val="006F3587"/>
    <w:rsid w:val="006F4450"/>
    <w:rsid w:val="006F6DA3"/>
    <w:rsid w:val="007016A0"/>
    <w:rsid w:val="00703066"/>
    <w:rsid w:val="00703E2A"/>
    <w:rsid w:val="00704F3B"/>
    <w:rsid w:val="007055EA"/>
    <w:rsid w:val="00706B50"/>
    <w:rsid w:val="007075BC"/>
    <w:rsid w:val="00712581"/>
    <w:rsid w:val="007136EA"/>
    <w:rsid w:val="00714C43"/>
    <w:rsid w:val="00716159"/>
    <w:rsid w:val="00721AAA"/>
    <w:rsid w:val="00721E34"/>
    <w:rsid w:val="007222C1"/>
    <w:rsid w:val="0072387A"/>
    <w:rsid w:val="00725B77"/>
    <w:rsid w:val="007277A6"/>
    <w:rsid w:val="00727F2D"/>
    <w:rsid w:val="00731EFF"/>
    <w:rsid w:val="00732265"/>
    <w:rsid w:val="00736B35"/>
    <w:rsid w:val="007405CA"/>
    <w:rsid w:val="0074733B"/>
    <w:rsid w:val="00750AEB"/>
    <w:rsid w:val="0075179A"/>
    <w:rsid w:val="007551ED"/>
    <w:rsid w:val="00756A55"/>
    <w:rsid w:val="00756CC2"/>
    <w:rsid w:val="007609A9"/>
    <w:rsid w:val="00762CEF"/>
    <w:rsid w:val="00763102"/>
    <w:rsid w:val="00763D69"/>
    <w:rsid w:val="00765DA0"/>
    <w:rsid w:val="00766ADF"/>
    <w:rsid w:val="00767980"/>
    <w:rsid w:val="0077109E"/>
    <w:rsid w:val="007757FD"/>
    <w:rsid w:val="00777568"/>
    <w:rsid w:val="0078405C"/>
    <w:rsid w:val="00784498"/>
    <w:rsid w:val="007928FB"/>
    <w:rsid w:val="00792F97"/>
    <w:rsid w:val="007A116F"/>
    <w:rsid w:val="007A1709"/>
    <w:rsid w:val="007A23D8"/>
    <w:rsid w:val="007A3B43"/>
    <w:rsid w:val="007A3BB0"/>
    <w:rsid w:val="007A41AF"/>
    <w:rsid w:val="007A5E80"/>
    <w:rsid w:val="007B0E4A"/>
    <w:rsid w:val="007C06EF"/>
    <w:rsid w:val="007C40A5"/>
    <w:rsid w:val="007C4508"/>
    <w:rsid w:val="007C5F7B"/>
    <w:rsid w:val="007C6201"/>
    <w:rsid w:val="007C66DB"/>
    <w:rsid w:val="007C6A94"/>
    <w:rsid w:val="007D00F3"/>
    <w:rsid w:val="007D0E1E"/>
    <w:rsid w:val="007D1904"/>
    <w:rsid w:val="007D2ABC"/>
    <w:rsid w:val="007D2C6E"/>
    <w:rsid w:val="007D3DFB"/>
    <w:rsid w:val="007D4FC0"/>
    <w:rsid w:val="007D6065"/>
    <w:rsid w:val="007D6A5C"/>
    <w:rsid w:val="007D6D51"/>
    <w:rsid w:val="007E02DC"/>
    <w:rsid w:val="007E2003"/>
    <w:rsid w:val="007E3214"/>
    <w:rsid w:val="007E446C"/>
    <w:rsid w:val="007E521E"/>
    <w:rsid w:val="007E6DA6"/>
    <w:rsid w:val="007E735F"/>
    <w:rsid w:val="007F0A38"/>
    <w:rsid w:val="007F685B"/>
    <w:rsid w:val="007F775F"/>
    <w:rsid w:val="00801732"/>
    <w:rsid w:val="00804EBB"/>
    <w:rsid w:val="00807D95"/>
    <w:rsid w:val="008106CC"/>
    <w:rsid w:val="008121B4"/>
    <w:rsid w:val="00813A7B"/>
    <w:rsid w:val="008141AD"/>
    <w:rsid w:val="00815BB5"/>
    <w:rsid w:val="00815C2B"/>
    <w:rsid w:val="00816544"/>
    <w:rsid w:val="00820AFB"/>
    <w:rsid w:val="008214BE"/>
    <w:rsid w:val="0082205D"/>
    <w:rsid w:val="00822AA3"/>
    <w:rsid w:val="0082305F"/>
    <w:rsid w:val="008244D8"/>
    <w:rsid w:val="00824EE9"/>
    <w:rsid w:val="0082501D"/>
    <w:rsid w:val="0082602D"/>
    <w:rsid w:val="0082666E"/>
    <w:rsid w:val="008274F2"/>
    <w:rsid w:val="008279A6"/>
    <w:rsid w:val="0083066A"/>
    <w:rsid w:val="00831F6B"/>
    <w:rsid w:val="00832307"/>
    <w:rsid w:val="00833FAB"/>
    <w:rsid w:val="00834A68"/>
    <w:rsid w:val="0083665C"/>
    <w:rsid w:val="008379A3"/>
    <w:rsid w:val="008400DA"/>
    <w:rsid w:val="00840852"/>
    <w:rsid w:val="00840C95"/>
    <w:rsid w:val="00840DBF"/>
    <w:rsid w:val="00846FCA"/>
    <w:rsid w:val="00851924"/>
    <w:rsid w:val="00853CB8"/>
    <w:rsid w:val="00856F54"/>
    <w:rsid w:val="008620D0"/>
    <w:rsid w:val="00865A23"/>
    <w:rsid w:val="008709D9"/>
    <w:rsid w:val="00872BF3"/>
    <w:rsid w:val="008778A0"/>
    <w:rsid w:val="00877C76"/>
    <w:rsid w:val="008804E0"/>
    <w:rsid w:val="008806A1"/>
    <w:rsid w:val="0088201E"/>
    <w:rsid w:val="008820A0"/>
    <w:rsid w:val="00885832"/>
    <w:rsid w:val="00886465"/>
    <w:rsid w:val="0088674B"/>
    <w:rsid w:val="00886E58"/>
    <w:rsid w:val="0088719D"/>
    <w:rsid w:val="008873D2"/>
    <w:rsid w:val="00892F53"/>
    <w:rsid w:val="008973A2"/>
    <w:rsid w:val="008A04A9"/>
    <w:rsid w:val="008A069F"/>
    <w:rsid w:val="008A0964"/>
    <w:rsid w:val="008A138C"/>
    <w:rsid w:val="008A1B69"/>
    <w:rsid w:val="008A3BEB"/>
    <w:rsid w:val="008A4EF1"/>
    <w:rsid w:val="008A51C0"/>
    <w:rsid w:val="008A769A"/>
    <w:rsid w:val="008A7BD5"/>
    <w:rsid w:val="008B4EA8"/>
    <w:rsid w:val="008B52EB"/>
    <w:rsid w:val="008B5CA3"/>
    <w:rsid w:val="008B684E"/>
    <w:rsid w:val="008B7848"/>
    <w:rsid w:val="008B79FC"/>
    <w:rsid w:val="008C0895"/>
    <w:rsid w:val="008C1799"/>
    <w:rsid w:val="008C4193"/>
    <w:rsid w:val="008C42BB"/>
    <w:rsid w:val="008C4FF8"/>
    <w:rsid w:val="008C5513"/>
    <w:rsid w:val="008C6440"/>
    <w:rsid w:val="008D4F11"/>
    <w:rsid w:val="008D64B1"/>
    <w:rsid w:val="008E2559"/>
    <w:rsid w:val="008E3B57"/>
    <w:rsid w:val="008E40AC"/>
    <w:rsid w:val="008E4284"/>
    <w:rsid w:val="008E42A6"/>
    <w:rsid w:val="008E430E"/>
    <w:rsid w:val="008E46DF"/>
    <w:rsid w:val="008E4F9C"/>
    <w:rsid w:val="008E6EB5"/>
    <w:rsid w:val="008E71B1"/>
    <w:rsid w:val="008F15C5"/>
    <w:rsid w:val="008F21D0"/>
    <w:rsid w:val="008F28D3"/>
    <w:rsid w:val="008F6243"/>
    <w:rsid w:val="008F6929"/>
    <w:rsid w:val="008F6AD7"/>
    <w:rsid w:val="009004CB"/>
    <w:rsid w:val="00900B51"/>
    <w:rsid w:val="00902868"/>
    <w:rsid w:val="00905AFF"/>
    <w:rsid w:val="00907030"/>
    <w:rsid w:val="00911101"/>
    <w:rsid w:val="00911201"/>
    <w:rsid w:val="009114F2"/>
    <w:rsid w:val="009143FB"/>
    <w:rsid w:val="009145E4"/>
    <w:rsid w:val="00915D82"/>
    <w:rsid w:val="00920EB0"/>
    <w:rsid w:val="00921C4E"/>
    <w:rsid w:val="0092297A"/>
    <w:rsid w:val="00923085"/>
    <w:rsid w:val="00923F1C"/>
    <w:rsid w:val="0092444D"/>
    <w:rsid w:val="009247B2"/>
    <w:rsid w:val="009277BD"/>
    <w:rsid w:val="0093229B"/>
    <w:rsid w:val="00933639"/>
    <w:rsid w:val="00935C4D"/>
    <w:rsid w:val="00936C52"/>
    <w:rsid w:val="00942B9F"/>
    <w:rsid w:val="0094439C"/>
    <w:rsid w:val="00946F1A"/>
    <w:rsid w:val="009470B7"/>
    <w:rsid w:val="00947936"/>
    <w:rsid w:val="00954503"/>
    <w:rsid w:val="00957CB6"/>
    <w:rsid w:val="009616A0"/>
    <w:rsid w:val="0096264B"/>
    <w:rsid w:val="0096613F"/>
    <w:rsid w:val="00966695"/>
    <w:rsid w:val="00967A65"/>
    <w:rsid w:val="00967AC8"/>
    <w:rsid w:val="00970A41"/>
    <w:rsid w:val="00972EB5"/>
    <w:rsid w:val="00972FB1"/>
    <w:rsid w:val="00985CF1"/>
    <w:rsid w:val="00987119"/>
    <w:rsid w:val="0099148D"/>
    <w:rsid w:val="009914E4"/>
    <w:rsid w:val="009915CF"/>
    <w:rsid w:val="00993CD1"/>
    <w:rsid w:val="009942A5"/>
    <w:rsid w:val="00995ADC"/>
    <w:rsid w:val="00997C7D"/>
    <w:rsid w:val="009A079C"/>
    <w:rsid w:val="009A15F8"/>
    <w:rsid w:val="009A1C3F"/>
    <w:rsid w:val="009A1F23"/>
    <w:rsid w:val="009A243D"/>
    <w:rsid w:val="009A3EB0"/>
    <w:rsid w:val="009A4A74"/>
    <w:rsid w:val="009A615C"/>
    <w:rsid w:val="009A66FB"/>
    <w:rsid w:val="009A6867"/>
    <w:rsid w:val="009B0657"/>
    <w:rsid w:val="009B0D15"/>
    <w:rsid w:val="009B3604"/>
    <w:rsid w:val="009B43BA"/>
    <w:rsid w:val="009B4502"/>
    <w:rsid w:val="009B4D8A"/>
    <w:rsid w:val="009B527F"/>
    <w:rsid w:val="009B59CE"/>
    <w:rsid w:val="009B7F89"/>
    <w:rsid w:val="009C0BD3"/>
    <w:rsid w:val="009C483C"/>
    <w:rsid w:val="009C785A"/>
    <w:rsid w:val="009C7F4D"/>
    <w:rsid w:val="009D00B0"/>
    <w:rsid w:val="009D08F5"/>
    <w:rsid w:val="009D16E9"/>
    <w:rsid w:val="009D3FD2"/>
    <w:rsid w:val="009D4FBF"/>
    <w:rsid w:val="009D56F0"/>
    <w:rsid w:val="009E0E37"/>
    <w:rsid w:val="009E3FE5"/>
    <w:rsid w:val="009F2807"/>
    <w:rsid w:val="009F4837"/>
    <w:rsid w:val="00A01F35"/>
    <w:rsid w:val="00A03027"/>
    <w:rsid w:val="00A04DBB"/>
    <w:rsid w:val="00A051F3"/>
    <w:rsid w:val="00A05D4A"/>
    <w:rsid w:val="00A07AA7"/>
    <w:rsid w:val="00A07DAD"/>
    <w:rsid w:val="00A1084B"/>
    <w:rsid w:val="00A14E3D"/>
    <w:rsid w:val="00A15023"/>
    <w:rsid w:val="00A17572"/>
    <w:rsid w:val="00A23DFC"/>
    <w:rsid w:val="00A24722"/>
    <w:rsid w:val="00A25D13"/>
    <w:rsid w:val="00A27DC2"/>
    <w:rsid w:val="00A30496"/>
    <w:rsid w:val="00A33451"/>
    <w:rsid w:val="00A3513C"/>
    <w:rsid w:val="00A352D8"/>
    <w:rsid w:val="00A366FE"/>
    <w:rsid w:val="00A36CA2"/>
    <w:rsid w:val="00A42A49"/>
    <w:rsid w:val="00A43F83"/>
    <w:rsid w:val="00A44772"/>
    <w:rsid w:val="00A44FDB"/>
    <w:rsid w:val="00A530E0"/>
    <w:rsid w:val="00A532F9"/>
    <w:rsid w:val="00A5605E"/>
    <w:rsid w:val="00A635FE"/>
    <w:rsid w:val="00A63BDB"/>
    <w:rsid w:val="00A65419"/>
    <w:rsid w:val="00A66061"/>
    <w:rsid w:val="00A70100"/>
    <w:rsid w:val="00A725F1"/>
    <w:rsid w:val="00A7297C"/>
    <w:rsid w:val="00A73900"/>
    <w:rsid w:val="00A7399F"/>
    <w:rsid w:val="00A74A40"/>
    <w:rsid w:val="00A770EB"/>
    <w:rsid w:val="00A77C3A"/>
    <w:rsid w:val="00A8289B"/>
    <w:rsid w:val="00A840FA"/>
    <w:rsid w:val="00A850BA"/>
    <w:rsid w:val="00A8635A"/>
    <w:rsid w:val="00A87548"/>
    <w:rsid w:val="00A93D5A"/>
    <w:rsid w:val="00A945FB"/>
    <w:rsid w:val="00A96B1E"/>
    <w:rsid w:val="00A979CD"/>
    <w:rsid w:val="00AA0EF0"/>
    <w:rsid w:val="00AA274B"/>
    <w:rsid w:val="00AA6489"/>
    <w:rsid w:val="00AA763B"/>
    <w:rsid w:val="00AB050F"/>
    <w:rsid w:val="00AB0E15"/>
    <w:rsid w:val="00AB3FBE"/>
    <w:rsid w:val="00AB4EAE"/>
    <w:rsid w:val="00AB5B45"/>
    <w:rsid w:val="00AB691F"/>
    <w:rsid w:val="00AC19B2"/>
    <w:rsid w:val="00AD1B6E"/>
    <w:rsid w:val="00AD4B44"/>
    <w:rsid w:val="00AE2704"/>
    <w:rsid w:val="00AE5BB7"/>
    <w:rsid w:val="00AE709A"/>
    <w:rsid w:val="00AF0F7C"/>
    <w:rsid w:val="00B008E8"/>
    <w:rsid w:val="00B02F2B"/>
    <w:rsid w:val="00B03A65"/>
    <w:rsid w:val="00B04560"/>
    <w:rsid w:val="00B069A4"/>
    <w:rsid w:val="00B10187"/>
    <w:rsid w:val="00B125AD"/>
    <w:rsid w:val="00B13EB6"/>
    <w:rsid w:val="00B1520C"/>
    <w:rsid w:val="00B16811"/>
    <w:rsid w:val="00B17299"/>
    <w:rsid w:val="00B20719"/>
    <w:rsid w:val="00B21602"/>
    <w:rsid w:val="00B26A76"/>
    <w:rsid w:val="00B273FA"/>
    <w:rsid w:val="00B334FE"/>
    <w:rsid w:val="00B35773"/>
    <w:rsid w:val="00B35AF8"/>
    <w:rsid w:val="00B366FA"/>
    <w:rsid w:val="00B36750"/>
    <w:rsid w:val="00B400CF"/>
    <w:rsid w:val="00B40C36"/>
    <w:rsid w:val="00B426B0"/>
    <w:rsid w:val="00B44F4C"/>
    <w:rsid w:val="00B45266"/>
    <w:rsid w:val="00B45AF6"/>
    <w:rsid w:val="00B4604D"/>
    <w:rsid w:val="00B50186"/>
    <w:rsid w:val="00B508FC"/>
    <w:rsid w:val="00B50A56"/>
    <w:rsid w:val="00B53345"/>
    <w:rsid w:val="00B53DE7"/>
    <w:rsid w:val="00B6040A"/>
    <w:rsid w:val="00B63A1C"/>
    <w:rsid w:val="00B66636"/>
    <w:rsid w:val="00B67209"/>
    <w:rsid w:val="00B67E4E"/>
    <w:rsid w:val="00B7586F"/>
    <w:rsid w:val="00B8156E"/>
    <w:rsid w:val="00B8350A"/>
    <w:rsid w:val="00B83D97"/>
    <w:rsid w:val="00B90E55"/>
    <w:rsid w:val="00B920D9"/>
    <w:rsid w:val="00B93B24"/>
    <w:rsid w:val="00B96A35"/>
    <w:rsid w:val="00BA2138"/>
    <w:rsid w:val="00BA21F0"/>
    <w:rsid w:val="00BA4271"/>
    <w:rsid w:val="00BA486A"/>
    <w:rsid w:val="00BA571E"/>
    <w:rsid w:val="00BA5EAF"/>
    <w:rsid w:val="00BA6F8E"/>
    <w:rsid w:val="00BB5947"/>
    <w:rsid w:val="00BB6EB3"/>
    <w:rsid w:val="00BB71AF"/>
    <w:rsid w:val="00BB7237"/>
    <w:rsid w:val="00BC07D1"/>
    <w:rsid w:val="00BC2709"/>
    <w:rsid w:val="00BC5C82"/>
    <w:rsid w:val="00BD1E87"/>
    <w:rsid w:val="00BD3415"/>
    <w:rsid w:val="00BD3DAA"/>
    <w:rsid w:val="00BD72BF"/>
    <w:rsid w:val="00BE0A4B"/>
    <w:rsid w:val="00BE3682"/>
    <w:rsid w:val="00BE388F"/>
    <w:rsid w:val="00BE3893"/>
    <w:rsid w:val="00BE409C"/>
    <w:rsid w:val="00BE497B"/>
    <w:rsid w:val="00BE731B"/>
    <w:rsid w:val="00BE790A"/>
    <w:rsid w:val="00BF038C"/>
    <w:rsid w:val="00BF3548"/>
    <w:rsid w:val="00BF38BD"/>
    <w:rsid w:val="00BF5567"/>
    <w:rsid w:val="00BF5AA8"/>
    <w:rsid w:val="00BF7902"/>
    <w:rsid w:val="00BF7E83"/>
    <w:rsid w:val="00C01AA0"/>
    <w:rsid w:val="00C03199"/>
    <w:rsid w:val="00C0425C"/>
    <w:rsid w:val="00C0473A"/>
    <w:rsid w:val="00C05077"/>
    <w:rsid w:val="00C07F0F"/>
    <w:rsid w:val="00C12899"/>
    <w:rsid w:val="00C12F92"/>
    <w:rsid w:val="00C139F1"/>
    <w:rsid w:val="00C16973"/>
    <w:rsid w:val="00C203CC"/>
    <w:rsid w:val="00C2040B"/>
    <w:rsid w:val="00C206B5"/>
    <w:rsid w:val="00C22F4D"/>
    <w:rsid w:val="00C23A50"/>
    <w:rsid w:val="00C258AF"/>
    <w:rsid w:val="00C269E5"/>
    <w:rsid w:val="00C27224"/>
    <w:rsid w:val="00C27295"/>
    <w:rsid w:val="00C274F0"/>
    <w:rsid w:val="00C27DB2"/>
    <w:rsid w:val="00C27FBD"/>
    <w:rsid w:val="00C30F2F"/>
    <w:rsid w:val="00C33859"/>
    <w:rsid w:val="00C343E9"/>
    <w:rsid w:val="00C40A40"/>
    <w:rsid w:val="00C41733"/>
    <w:rsid w:val="00C41D54"/>
    <w:rsid w:val="00C43C80"/>
    <w:rsid w:val="00C44434"/>
    <w:rsid w:val="00C444D7"/>
    <w:rsid w:val="00C46C7F"/>
    <w:rsid w:val="00C526EF"/>
    <w:rsid w:val="00C52E7C"/>
    <w:rsid w:val="00C53E40"/>
    <w:rsid w:val="00C54E16"/>
    <w:rsid w:val="00C5713A"/>
    <w:rsid w:val="00C57E83"/>
    <w:rsid w:val="00C62B0A"/>
    <w:rsid w:val="00C65CFA"/>
    <w:rsid w:val="00C70004"/>
    <w:rsid w:val="00C70036"/>
    <w:rsid w:val="00C70755"/>
    <w:rsid w:val="00C72C56"/>
    <w:rsid w:val="00C72F66"/>
    <w:rsid w:val="00C742CF"/>
    <w:rsid w:val="00C7496D"/>
    <w:rsid w:val="00C74FE9"/>
    <w:rsid w:val="00C76FC4"/>
    <w:rsid w:val="00C806DB"/>
    <w:rsid w:val="00C84774"/>
    <w:rsid w:val="00C90F8D"/>
    <w:rsid w:val="00C91738"/>
    <w:rsid w:val="00C91866"/>
    <w:rsid w:val="00C9260B"/>
    <w:rsid w:val="00C93309"/>
    <w:rsid w:val="00C93F7D"/>
    <w:rsid w:val="00C942C3"/>
    <w:rsid w:val="00C96207"/>
    <w:rsid w:val="00CA3515"/>
    <w:rsid w:val="00CA4363"/>
    <w:rsid w:val="00CA469E"/>
    <w:rsid w:val="00CA74CB"/>
    <w:rsid w:val="00CA7E77"/>
    <w:rsid w:val="00CB1E25"/>
    <w:rsid w:val="00CB6EB5"/>
    <w:rsid w:val="00CB6F28"/>
    <w:rsid w:val="00CC209C"/>
    <w:rsid w:val="00CC4637"/>
    <w:rsid w:val="00CC54BF"/>
    <w:rsid w:val="00CC62CB"/>
    <w:rsid w:val="00CC7BA7"/>
    <w:rsid w:val="00CC7E38"/>
    <w:rsid w:val="00CD0F26"/>
    <w:rsid w:val="00CD56AC"/>
    <w:rsid w:val="00CD6539"/>
    <w:rsid w:val="00CD6A97"/>
    <w:rsid w:val="00CE048D"/>
    <w:rsid w:val="00CE3494"/>
    <w:rsid w:val="00CE431F"/>
    <w:rsid w:val="00CE695E"/>
    <w:rsid w:val="00CF1CB0"/>
    <w:rsid w:val="00CF314D"/>
    <w:rsid w:val="00CF3272"/>
    <w:rsid w:val="00CF3592"/>
    <w:rsid w:val="00CF3E45"/>
    <w:rsid w:val="00CF46DF"/>
    <w:rsid w:val="00CF669E"/>
    <w:rsid w:val="00CF6DC0"/>
    <w:rsid w:val="00D0121F"/>
    <w:rsid w:val="00D01588"/>
    <w:rsid w:val="00D03353"/>
    <w:rsid w:val="00D10978"/>
    <w:rsid w:val="00D10C65"/>
    <w:rsid w:val="00D12296"/>
    <w:rsid w:val="00D14597"/>
    <w:rsid w:val="00D1474C"/>
    <w:rsid w:val="00D148E6"/>
    <w:rsid w:val="00D179CB"/>
    <w:rsid w:val="00D21BB2"/>
    <w:rsid w:val="00D223B1"/>
    <w:rsid w:val="00D22F9B"/>
    <w:rsid w:val="00D246C8"/>
    <w:rsid w:val="00D31730"/>
    <w:rsid w:val="00D32352"/>
    <w:rsid w:val="00D35EEE"/>
    <w:rsid w:val="00D4054B"/>
    <w:rsid w:val="00D4062D"/>
    <w:rsid w:val="00D43AC7"/>
    <w:rsid w:val="00D44996"/>
    <w:rsid w:val="00D44B0C"/>
    <w:rsid w:val="00D45C08"/>
    <w:rsid w:val="00D465B1"/>
    <w:rsid w:val="00D47192"/>
    <w:rsid w:val="00D50317"/>
    <w:rsid w:val="00D5122C"/>
    <w:rsid w:val="00D51B6F"/>
    <w:rsid w:val="00D53295"/>
    <w:rsid w:val="00D55D9C"/>
    <w:rsid w:val="00D5656E"/>
    <w:rsid w:val="00D57251"/>
    <w:rsid w:val="00D60A5D"/>
    <w:rsid w:val="00D60E46"/>
    <w:rsid w:val="00D60F1E"/>
    <w:rsid w:val="00D6111E"/>
    <w:rsid w:val="00D61C43"/>
    <w:rsid w:val="00D61D24"/>
    <w:rsid w:val="00D62BF7"/>
    <w:rsid w:val="00D62F32"/>
    <w:rsid w:val="00D63417"/>
    <w:rsid w:val="00D63A13"/>
    <w:rsid w:val="00D64731"/>
    <w:rsid w:val="00D70460"/>
    <w:rsid w:val="00D7079C"/>
    <w:rsid w:val="00D7163C"/>
    <w:rsid w:val="00D73B43"/>
    <w:rsid w:val="00D7412A"/>
    <w:rsid w:val="00D76E37"/>
    <w:rsid w:val="00D801A6"/>
    <w:rsid w:val="00D8192C"/>
    <w:rsid w:val="00D83068"/>
    <w:rsid w:val="00D85621"/>
    <w:rsid w:val="00D858E8"/>
    <w:rsid w:val="00D86EA1"/>
    <w:rsid w:val="00D909F5"/>
    <w:rsid w:val="00D917B8"/>
    <w:rsid w:val="00D93EC9"/>
    <w:rsid w:val="00D949E7"/>
    <w:rsid w:val="00D94AAA"/>
    <w:rsid w:val="00D958EE"/>
    <w:rsid w:val="00D978B7"/>
    <w:rsid w:val="00DA5695"/>
    <w:rsid w:val="00DA66F9"/>
    <w:rsid w:val="00DB0443"/>
    <w:rsid w:val="00DB1053"/>
    <w:rsid w:val="00DB538B"/>
    <w:rsid w:val="00DB6489"/>
    <w:rsid w:val="00DC0372"/>
    <w:rsid w:val="00DC06CB"/>
    <w:rsid w:val="00DC1B9A"/>
    <w:rsid w:val="00DC20B0"/>
    <w:rsid w:val="00DC4826"/>
    <w:rsid w:val="00DC4B53"/>
    <w:rsid w:val="00DC6E06"/>
    <w:rsid w:val="00DD06FE"/>
    <w:rsid w:val="00DD0CC3"/>
    <w:rsid w:val="00DD128E"/>
    <w:rsid w:val="00DD15B3"/>
    <w:rsid w:val="00DD436C"/>
    <w:rsid w:val="00DD6492"/>
    <w:rsid w:val="00DD7BF6"/>
    <w:rsid w:val="00DE063B"/>
    <w:rsid w:val="00DE7920"/>
    <w:rsid w:val="00DF0B04"/>
    <w:rsid w:val="00DF1E9B"/>
    <w:rsid w:val="00DF6BAF"/>
    <w:rsid w:val="00E01B40"/>
    <w:rsid w:val="00E01FE9"/>
    <w:rsid w:val="00E02B9D"/>
    <w:rsid w:val="00E03DBA"/>
    <w:rsid w:val="00E07045"/>
    <w:rsid w:val="00E079E2"/>
    <w:rsid w:val="00E102E6"/>
    <w:rsid w:val="00E1250D"/>
    <w:rsid w:val="00E12CAE"/>
    <w:rsid w:val="00E13181"/>
    <w:rsid w:val="00E1341B"/>
    <w:rsid w:val="00E13F4D"/>
    <w:rsid w:val="00E13F79"/>
    <w:rsid w:val="00E14934"/>
    <w:rsid w:val="00E15540"/>
    <w:rsid w:val="00E170C8"/>
    <w:rsid w:val="00E204AE"/>
    <w:rsid w:val="00E21ADD"/>
    <w:rsid w:val="00E21C30"/>
    <w:rsid w:val="00E23751"/>
    <w:rsid w:val="00E26319"/>
    <w:rsid w:val="00E27BA4"/>
    <w:rsid w:val="00E30C01"/>
    <w:rsid w:val="00E30E23"/>
    <w:rsid w:val="00E35CBE"/>
    <w:rsid w:val="00E409D3"/>
    <w:rsid w:val="00E40DDF"/>
    <w:rsid w:val="00E441AA"/>
    <w:rsid w:val="00E46EC5"/>
    <w:rsid w:val="00E47FF7"/>
    <w:rsid w:val="00E56F95"/>
    <w:rsid w:val="00E57934"/>
    <w:rsid w:val="00E57A75"/>
    <w:rsid w:val="00E602C7"/>
    <w:rsid w:val="00E6041A"/>
    <w:rsid w:val="00E6362C"/>
    <w:rsid w:val="00E63BD3"/>
    <w:rsid w:val="00E66197"/>
    <w:rsid w:val="00E67A52"/>
    <w:rsid w:val="00E7243C"/>
    <w:rsid w:val="00E74878"/>
    <w:rsid w:val="00E754DA"/>
    <w:rsid w:val="00E7602B"/>
    <w:rsid w:val="00E82B13"/>
    <w:rsid w:val="00E91484"/>
    <w:rsid w:val="00E919DA"/>
    <w:rsid w:val="00E953EC"/>
    <w:rsid w:val="00E95CC4"/>
    <w:rsid w:val="00E9677A"/>
    <w:rsid w:val="00E9734D"/>
    <w:rsid w:val="00E977E6"/>
    <w:rsid w:val="00E978EF"/>
    <w:rsid w:val="00EA08F7"/>
    <w:rsid w:val="00EA1F9F"/>
    <w:rsid w:val="00EA47BE"/>
    <w:rsid w:val="00EA6D6E"/>
    <w:rsid w:val="00EB0091"/>
    <w:rsid w:val="00EB2FA7"/>
    <w:rsid w:val="00EB4699"/>
    <w:rsid w:val="00EB5A6B"/>
    <w:rsid w:val="00EB6259"/>
    <w:rsid w:val="00EB7702"/>
    <w:rsid w:val="00EC6687"/>
    <w:rsid w:val="00EC6B9A"/>
    <w:rsid w:val="00EC7293"/>
    <w:rsid w:val="00EC7BCA"/>
    <w:rsid w:val="00ED243E"/>
    <w:rsid w:val="00ED257A"/>
    <w:rsid w:val="00ED2666"/>
    <w:rsid w:val="00ED3A9D"/>
    <w:rsid w:val="00ED3DA0"/>
    <w:rsid w:val="00EE1870"/>
    <w:rsid w:val="00EE2F89"/>
    <w:rsid w:val="00EE31A5"/>
    <w:rsid w:val="00EE3DD3"/>
    <w:rsid w:val="00EE629D"/>
    <w:rsid w:val="00EE6DF2"/>
    <w:rsid w:val="00EF1E19"/>
    <w:rsid w:val="00EF29B6"/>
    <w:rsid w:val="00EF50D1"/>
    <w:rsid w:val="00EF55D7"/>
    <w:rsid w:val="00EF6A51"/>
    <w:rsid w:val="00EF74A8"/>
    <w:rsid w:val="00F0248B"/>
    <w:rsid w:val="00F02704"/>
    <w:rsid w:val="00F02F37"/>
    <w:rsid w:val="00F05B5A"/>
    <w:rsid w:val="00F0650C"/>
    <w:rsid w:val="00F116A3"/>
    <w:rsid w:val="00F13F06"/>
    <w:rsid w:val="00F14049"/>
    <w:rsid w:val="00F14BB1"/>
    <w:rsid w:val="00F16D61"/>
    <w:rsid w:val="00F206E6"/>
    <w:rsid w:val="00F22851"/>
    <w:rsid w:val="00F269E4"/>
    <w:rsid w:val="00F301B8"/>
    <w:rsid w:val="00F304DD"/>
    <w:rsid w:val="00F308D1"/>
    <w:rsid w:val="00F31F15"/>
    <w:rsid w:val="00F322E6"/>
    <w:rsid w:val="00F32DE9"/>
    <w:rsid w:val="00F363C8"/>
    <w:rsid w:val="00F36847"/>
    <w:rsid w:val="00F36981"/>
    <w:rsid w:val="00F41F74"/>
    <w:rsid w:val="00F439AA"/>
    <w:rsid w:val="00F450EA"/>
    <w:rsid w:val="00F461B0"/>
    <w:rsid w:val="00F47D5D"/>
    <w:rsid w:val="00F5217B"/>
    <w:rsid w:val="00F54A70"/>
    <w:rsid w:val="00F55CEA"/>
    <w:rsid w:val="00F5676B"/>
    <w:rsid w:val="00F57681"/>
    <w:rsid w:val="00F62DAE"/>
    <w:rsid w:val="00F62F39"/>
    <w:rsid w:val="00F63626"/>
    <w:rsid w:val="00F6401A"/>
    <w:rsid w:val="00F67566"/>
    <w:rsid w:val="00F67B27"/>
    <w:rsid w:val="00F70157"/>
    <w:rsid w:val="00F72062"/>
    <w:rsid w:val="00F732E0"/>
    <w:rsid w:val="00F81092"/>
    <w:rsid w:val="00F84D18"/>
    <w:rsid w:val="00F923FC"/>
    <w:rsid w:val="00F9646E"/>
    <w:rsid w:val="00FA15A6"/>
    <w:rsid w:val="00FA40B0"/>
    <w:rsid w:val="00FB04F9"/>
    <w:rsid w:val="00FB395C"/>
    <w:rsid w:val="00FB3C2C"/>
    <w:rsid w:val="00FC4B6A"/>
    <w:rsid w:val="00FC5A4B"/>
    <w:rsid w:val="00FC7BE1"/>
    <w:rsid w:val="00FD10F8"/>
    <w:rsid w:val="00FD127C"/>
    <w:rsid w:val="00FD2885"/>
    <w:rsid w:val="00FD2C42"/>
    <w:rsid w:val="00FD3F06"/>
    <w:rsid w:val="00FD6C80"/>
    <w:rsid w:val="00FD7AE6"/>
    <w:rsid w:val="00FE6B1C"/>
    <w:rsid w:val="00FE7538"/>
    <w:rsid w:val="00FE7EC9"/>
    <w:rsid w:val="00FF0773"/>
    <w:rsid w:val="00FF2128"/>
    <w:rsid w:val="00FF3426"/>
    <w:rsid w:val="00FF4ED0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2"/>
        <o:r id="V:Rule6" type="connector" idref="#_x0000_s1044"/>
        <o:r id="V:Rule7" type="connector" idref="#_x0000_s1052"/>
        <o:r id="V:Rule8" type="connector" idref="#_x0000_s1058"/>
        <o:r id="V:Rule9" type="connector" idref="#_x0000_s1070"/>
        <o:r id="V:Rule10" type="connector" idref="#_x0000_s1071"/>
        <o:r id="V:Rule11" type="connector" idref="#_x0000_s1072"/>
        <o:r id="V:Rule12" type="connector" idref="#_x0000_s1076"/>
        <o:r id="V:Rule13" type="connector" idref="#_x0000_s1077"/>
        <o:r id="V:Rule14" type="connector" idref="#_x0000_s1078"/>
        <o:r id="V:Rule15" type="connector" idref="#_x0000_s1082"/>
        <o:r id="V:Rule16" type="connector" idref="#_x0000_s1083"/>
        <o:r id="V:Rule17" type="connector" idref="#_x0000_s1084"/>
        <o:r id="V:Rule18" type="connector" idref="#_x0000_s1088"/>
        <o:r id="V:Rule19" type="connector" idref="#_x0000_s1089"/>
        <o:r id="V:Rule20" type="connector" idref="#_x0000_s1099"/>
        <o:r id="V:Rule21" type="connector" idref="#_x0000_s1100"/>
        <o:r id="V:Rule22" type="connector" idref="#_x0000_s1101"/>
        <o:r id="V:Rule23" type="connector" idref="#_x0000_s1102"/>
        <o:r id="V:Rule24" type="connector" idref="#_x0000_s1117"/>
        <o:r id="V:Rule25" type="connector" idref="#_x0000_s1118"/>
        <o:r id="V:Rule26" type="connector" idref="#_x0000_s1120"/>
        <o:r id="V:Rule27" type="connector" idref="#_x0000_s1121"/>
        <o:r id="V:Rule28" type="connector" idref="#_x0000_s1124"/>
        <o:r id="V:Rule29" type="connector" idref="#_x0000_s1127"/>
        <o:r id="V:Rule30" type="connector" idref="#_x0000_s1131"/>
        <o:r id="V:Rule31" type="connector" idref="#_x0000_s1134"/>
        <o:r id="V:Rule32" type="connector" idref="#_x0000_s1139"/>
        <o:r id="V:Rule33" type="connector" idref="#_x0000_s1140"/>
        <o:r id="V:Rule34" type="connector" idref="#_x0000_s1143"/>
        <o:r id="V:Rule35" type="connector" idref="#_x0000_s1144"/>
        <o:r id="V:Rule36" type="connector" idref="#_x0000_s1155"/>
        <o:r id="V:Rule37" type="connector" idref="#_x0000_s1157"/>
        <o:r id="V:Rule38" type="connector" idref="#_x0000_s1160"/>
        <o:r id="V:Rule39" type="connector" idref="#_x0000_s1161"/>
        <o:r id="V:Rule40" type="connector" idref="#_x0000_s1163"/>
        <o:r id="V:Rule41" type="connector" idref="#_x0000_s1166"/>
        <o:r id="V:Rule42" type="connector" idref="#_x0000_s1167"/>
        <o:r id="V:Rule43" type="connector" idref="#_x0000_s1168"/>
        <o:r id="V:Rule44" type="connector" idref="#_x0000_s1171"/>
        <o:r id="V:Rule45" type="connector" idref="#_x0000_s1172"/>
        <o:r id="V:Rule46" type="connector" idref="#_x0000_s1173"/>
        <o:r id="V:Rule47" type="connector" idref="#_x0000_s1174"/>
        <o:r id="V:Rule48" type="connector" idref="#_x0000_s1175"/>
        <o:r id="V:Rule49" type="connector" idref="#_x0000_s1176"/>
        <o:r id="V:Rule50" type="connector" idref="#_x0000_s1179"/>
        <o:r id="V:Rule51" type="connector" idref="#_x0000_s1182"/>
        <o:r id="V:Rule52" type="connector" idref="#_x0000_s1186"/>
        <o:r id="V:Rule53" type="connector" idref="#_x0000_s1187"/>
        <o:r id="V:Rule54" type="connector" idref="#_x0000_s1189"/>
        <o:r id="V:Rule55" type="connector" idref="#_x0000_s1190"/>
        <o:r id="V:Rule56" type="connector" idref="#_x0000_s1191"/>
        <o:r id="V:Rule57" type="connector" idref="#_x0000_s1193"/>
        <o:r id="V:Rule58" type="connector" idref="#_x0000_s1194"/>
        <o:r id="V:Rule59" type="connector" idref="#_x0000_s1195"/>
        <o:r id="V:Rule60" type="connector" idref="#_x0000_s1196"/>
        <o:r id="V:Rule61" type="connector" idref="#_x0000_s1197"/>
        <o:r id="V:Rule62" type="connector" idref="#_x0000_s1198"/>
        <o:r id="V:Rule63" type="connector" idref="#_x0000_s1199"/>
        <o:r id="V:Rule64" type="connector" idref="#_x0000_s1204"/>
        <o:r id="V:Rule65" type="connector" idref="#_x0000_s1206"/>
        <o:r id="V:Rule66" type="connector" idref="#_x0000_s1207"/>
        <o:r id="V:Rule67" type="connector" idref="#_x0000_s1208"/>
        <o:r id="V:Rule68" type="connector" idref="#_x0000_s1209"/>
        <o:r id="V:Rule69" type="connector" idref="#_x0000_s1210"/>
        <o:r id="V:Rule70" type="connector" idref="#_x0000_s1211"/>
        <o:r id="V:Rule71" type="connector" idref="#_x0000_s1212"/>
        <o:r id="V:Rule72" type="connector" idref="#_x0000_s1217"/>
        <o:r id="V:Rule73" type="connector" idref="#_x0000_s1218"/>
        <o:r id="V:Rule74" type="connector" idref="#_x0000_s1219"/>
      </o:rules>
    </o:shapelayout>
  </w:shapeDefaults>
  <w:decimalSymbol w:val=","/>
  <w:listSeparator w:val=";"/>
  <w15:chartTrackingRefBased/>
  <w15:docId w15:val="{A36F0069-6EF8-4C39-BA26-CD10301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2807"/>
    <w:rPr>
      <w:sz w:val="24"/>
      <w:szCs w:val="24"/>
    </w:rPr>
  </w:style>
  <w:style w:type="paragraph" w:styleId="1">
    <w:name w:val="heading 1"/>
    <w:basedOn w:val="a"/>
    <w:next w:val="a"/>
    <w:qFormat/>
    <w:rsid w:val="009F28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9F2807"/>
    <w:rPr>
      <w:b/>
      <w:bCs/>
    </w:rPr>
  </w:style>
  <w:style w:type="paragraph" w:styleId="a4">
    <w:name w:val="Название"/>
    <w:basedOn w:val="a"/>
    <w:next w:val="a"/>
    <w:link w:val="a5"/>
    <w:qFormat/>
    <w:rsid w:val="00E27B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E27B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911201"/>
    <w:pPr>
      <w:tabs>
        <w:tab w:val="right" w:leader="dot" w:pos="9345"/>
      </w:tabs>
      <w:spacing w:line="312" w:lineRule="auto"/>
    </w:pPr>
    <w:rPr>
      <w:noProof/>
      <w:sz w:val="28"/>
      <w:szCs w:val="28"/>
    </w:rPr>
  </w:style>
  <w:style w:type="character" w:styleId="a6">
    <w:name w:val="Hyperlink"/>
    <w:uiPriority w:val="99"/>
    <w:unhideWhenUsed/>
    <w:rsid w:val="00E27BA4"/>
    <w:rPr>
      <w:color w:val="0000FF"/>
      <w:u w:val="single"/>
    </w:rPr>
  </w:style>
  <w:style w:type="paragraph" w:customStyle="1" w:styleId="Default">
    <w:name w:val="Default"/>
    <w:rsid w:val="00E27B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7">
    <w:name w:val="Table Grid"/>
    <w:basedOn w:val="a1"/>
    <w:uiPriority w:val="59"/>
    <w:rsid w:val="00F57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E4284"/>
    <w:pPr>
      <w:ind w:left="720"/>
      <w:contextualSpacing/>
    </w:pPr>
  </w:style>
  <w:style w:type="paragraph" w:styleId="2">
    <w:name w:val="Body Text 2"/>
    <w:basedOn w:val="a"/>
    <w:link w:val="20"/>
    <w:rsid w:val="00AA648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AA6489"/>
    <w:rPr>
      <w:sz w:val="24"/>
      <w:szCs w:val="24"/>
      <w:lang w:val="x-none" w:eastAsia="x-none"/>
    </w:rPr>
  </w:style>
  <w:style w:type="paragraph" w:styleId="a9">
    <w:name w:val="Normal (Web)"/>
    <w:basedOn w:val="a"/>
    <w:rsid w:val="002B7D39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915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591514"/>
    <w:rPr>
      <w:sz w:val="24"/>
      <w:szCs w:val="24"/>
    </w:rPr>
  </w:style>
  <w:style w:type="paragraph" w:styleId="ac">
    <w:name w:val="footer"/>
    <w:basedOn w:val="a"/>
    <w:link w:val="ad"/>
    <w:rsid w:val="005915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591514"/>
    <w:rPr>
      <w:sz w:val="24"/>
      <w:szCs w:val="24"/>
    </w:rPr>
  </w:style>
  <w:style w:type="paragraph" w:styleId="ae">
    <w:name w:val="Body Text"/>
    <w:basedOn w:val="a"/>
    <w:link w:val="af"/>
    <w:rsid w:val="004B0EBC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4B0EBC"/>
    <w:rPr>
      <w:sz w:val="24"/>
      <w:szCs w:val="24"/>
    </w:rPr>
  </w:style>
  <w:style w:type="character" w:styleId="af0">
    <w:name w:val="page number"/>
    <w:basedOn w:val="a0"/>
    <w:rsid w:val="004B0EBC"/>
  </w:style>
  <w:style w:type="paragraph" w:customStyle="1" w:styleId="af1">
    <w:name w:val="Îáû÷íûé"/>
    <w:rsid w:val="004B0EBC"/>
  </w:style>
  <w:style w:type="paragraph" w:customStyle="1" w:styleId="ConsPlusNormal">
    <w:name w:val="ConsPlusNormal"/>
    <w:rsid w:val="00EF6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OC Heading"/>
    <w:basedOn w:val="1"/>
    <w:next w:val="a"/>
    <w:uiPriority w:val="39"/>
    <w:qFormat/>
    <w:rsid w:val="00BA42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A427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BA427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BA427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A4271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5A30C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5A30CC"/>
  </w:style>
  <w:style w:type="character" w:styleId="af7">
    <w:name w:val="endnote reference"/>
    <w:rsid w:val="005A30CC"/>
    <w:rPr>
      <w:vertAlign w:val="superscript"/>
    </w:rPr>
  </w:style>
  <w:style w:type="paragraph" w:styleId="af8">
    <w:name w:val="footnote text"/>
    <w:basedOn w:val="a"/>
    <w:link w:val="af9"/>
    <w:rsid w:val="005A30CC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A30CC"/>
  </w:style>
  <w:style w:type="character" w:styleId="afa">
    <w:name w:val="footnote reference"/>
    <w:rsid w:val="005A30CC"/>
    <w:rPr>
      <w:vertAlign w:val="superscript"/>
    </w:rPr>
  </w:style>
  <w:style w:type="character" w:customStyle="1" w:styleId="afb">
    <w:name w:val="Гипертекстовая ссылка"/>
    <w:uiPriority w:val="99"/>
    <w:rsid w:val="00607F8B"/>
    <w:rPr>
      <w:color w:val="008000"/>
      <w:sz w:val="20"/>
      <w:szCs w:val="20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607F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ody Text Indent"/>
    <w:basedOn w:val="a"/>
    <w:link w:val="afe"/>
    <w:rsid w:val="006233A7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link w:val="afd"/>
    <w:rsid w:val="006233A7"/>
    <w:rPr>
      <w:sz w:val="24"/>
      <w:szCs w:val="24"/>
    </w:rPr>
  </w:style>
  <w:style w:type="character" w:styleId="aff">
    <w:name w:val="Emphasis"/>
    <w:qFormat/>
    <w:rsid w:val="00936C52"/>
    <w:rPr>
      <w:i/>
      <w:iCs/>
    </w:rPr>
  </w:style>
  <w:style w:type="paragraph" w:styleId="22">
    <w:name w:val="Body Text Indent 2"/>
    <w:basedOn w:val="a"/>
    <w:link w:val="23"/>
    <w:rsid w:val="006A6C56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6A6C56"/>
    <w:rPr>
      <w:sz w:val="24"/>
      <w:szCs w:val="24"/>
    </w:rPr>
  </w:style>
  <w:style w:type="paragraph" w:customStyle="1" w:styleId="HEADERTEXT">
    <w:name w:val=".HEADERTEXT"/>
    <w:rsid w:val="00A43F8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положения</vt:lpstr>
    </vt:vector>
  </TitlesOfParts>
  <Company/>
  <LinksUpToDate>false</LinksUpToDate>
  <CharactersWithSpaces>47404</CharactersWithSpaces>
  <SharedDoc>false</SharedDoc>
  <HLinks>
    <vt:vector size="102" baseType="variant"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1703971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1966132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_Toc397525202</vt:lpwstr>
      </vt:variant>
      <vt:variant>
        <vt:i4>1966132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_Toc397525202</vt:lpwstr>
      </vt:variant>
      <vt:variant>
        <vt:i4>1966132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_Toc397525201</vt:lpwstr>
      </vt:variant>
      <vt:variant>
        <vt:i4>1966132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_Toc397525200</vt:lpwstr>
      </vt:variant>
      <vt:variant>
        <vt:i4>1507383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_Toc397525199</vt:lpwstr>
      </vt:variant>
      <vt:variant>
        <vt:i4>1507383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_Toc397525198</vt:lpwstr>
      </vt:variant>
      <vt:variant>
        <vt:i4>1507383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_Toc397525197</vt:lpwstr>
      </vt:variant>
      <vt:variant>
        <vt:i4>1441847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_Toc397525183</vt:lpwstr>
      </vt:variant>
      <vt:variant>
        <vt:i4>1441847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_Toc397525181</vt:lpwstr>
      </vt:variant>
      <vt:variant>
        <vt:i4>1441847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_Toc397525180</vt:lpwstr>
      </vt:variant>
      <vt:variant>
        <vt:i4>1638455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_Toc397525178</vt:lpwstr>
      </vt:variant>
      <vt:variant>
        <vt:i4>1638455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_Toc397525176</vt:lpwstr>
      </vt:variant>
      <vt:variant>
        <vt:i4>1638455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_Toc397525174</vt:lpwstr>
      </vt:variant>
      <vt:variant>
        <vt:i4>1638455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_Toc397525173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subject/>
  <dc:creator>borcovael</dc:creator>
  <cp:keywords/>
  <cp:lastModifiedBy>анна нефедова</cp:lastModifiedBy>
  <cp:revision>2</cp:revision>
  <cp:lastPrinted>2015-02-20T10:32:00Z</cp:lastPrinted>
  <dcterms:created xsi:type="dcterms:W3CDTF">2018-04-06T07:25:00Z</dcterms:created>
  <dcterms:modified xsi:type="dcterms:W3CDTF">2018-04-06T07:25:00Z</dcterms:modified>
</cp:coreProperties>
</file>